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4F4" w:rsidRPr="00070553" w:rsidRDefault="00C61F78">
      <w:pPr>
        <w:jc w:val="center"/>
        <w:rPr>
          <w:rFonts w:ascii="Georgia" w:hAnsi="Georgia"/>
          <w:b/>
          <w:sz w:val="22"/>
          <w:szCs w:val="22"/>
        </w:rPr>
      </w:pPr>
      <w:bookmarkStart w:id="0" w:name="_GoBack"/>
      <w:bookmarkEnd w:id="0"/>
      <w:r w:rsidRPr="00070553">
        <w:rPr>
          <w:rFonts w:ascii="Georgia" w:hAnsi="Georgia"/>
          <w:b/>
          <w:sz w:val="22"/>
          <w:szCs w:val="22"/>
        </w:rPr>
        <w:t>Everett School Employees Benefit Trust</w:t>
      </w:r>
    </w:p>
    <w:p w:rsidR="002664F4" w:rsidRPr="00070553" w:rsidRDefault="0037632D" w:rsidP="00753F8E">
      <w:pPr>
        <w:jc w:val="center"/>
        <w:rPr>
          <w:rFonts w:ascii="Georgia" w:hAnsi="Georgia"/>
          <w:b/>
          <w:bCs/>
          <w:sz w:val="22"/>
          <w:szCs w:val="22"/>
        </w:rPr>
      </w:pPr>
      <w:r w:rsidRPr="00070553">
        <w:rPr>
          <w:rFonts w:ascii="Georgia" w:hAnsi="Georgia"/>
          <w:b/>
          <w:bCs/>
          <w:sz w:val="22"/>
          <w:szCs w:val="22"/>
        </w:rPr>
        <w:t>Wednesday</w:t>
      </w:r>
      <w:r w:rsidR="00850891" w:rsidRPr="00070553">
        <w:rPr>
          <w:rFonts w:ascii="Georgia" w:hAnsi="Georgia"/>
          <w:b/>
          <w:bCs/>
          <w:sz w:val="22"/>
          <w:szCs w:val="22"/>
        </w:rPr>
        <w:t xml:space="preserve">, </w:t>
      </w:r>
      <w:r w:rsidR="005441AF">
        <w:rPr>
          <w:rFonts w:ascii="Georgia" w:hAnsi="Georgia"/>
          <w:b/>
          <w:bCs/>
          <w:sz w:val="22"/>
          <w:szCs w:val="22"/>
        </w:rPr>
        <w:t>August 23</w:t>
      </w:r>
      <w:r w:rsidR="00BB07B8" w:rsidRPr="00070553">
        <w:rPr>
          <w:rFonts w:ascii="Georgia" w:hAnsi="Georgia"/>
          <w:b/>
          <w:bCs/>
          <w:sz w:val="22"/>
          <w:szCs w:val="22"/>
        </w:rPr>
        <w:t>, 2017</w:t>
      </w:r>
    </w:p>
    <w:p w:rsidR="002664F4" w:rsidRPr="00070553" w:rsidRDefault="00C61F78">
      <w:pPr>
        <w:jc w:val="center"/>
        <w:rPr>
          <w:rFonts w:ascii="Georgia" w:hAnsi="Georgia"/>
          <w:b/>
          <w:sz w:val="22"/>
          <w:szCs w:val="22"/>
        </w:rPr>
      </w:pPr>
      <w:r w:rsidRPr="00070553">
        <w:rPr>
          <w:rFonts w:ascii="Georgia" w:hAnsi="Georgia"/>
          <w:b/>
          <w:sz w:val="22"/>
          <w:szCs w:val="22"/>
        </w:rPr>
        <w:t xml:space="preserve">Minutes </w:t>
      </w:r>
    </w:p>
    <w:p w:rsidR="002664F4" w:rsidRPr="00070553" w:rsidRDefault="002664F4">
      <w:pPr>
        <w:rPr>
          <w:rFonts w:ascii="Georgia" w:hAnsi="Georgia"/>
          <w:sz w:val="22"/>
          <w:szCs w:val="22"/>
        </w:rPr>
      </w:pPr>
    </w:p>
    <w:tbl>
      <w:tblPr>
        <w:tblW w:w="0" w:type="auto"/>
        <w:tblLook w:val="01E0" w:firstRow="1" w:lastRow="1" w:firstColumn="1" w:lastColumn="1" w:noHBand="0" w:noVBand="0"/>
      </w:tblPr>
      <w:tblGrid>
        <w:gridCol w:w="2340"/>
        <w:gridCol w:w="1995"/>
        <w:gridCol w:w="3062"/>
        <w:gridCol w:w="1963"/>
      </w:tblGrid>
      <w:tr w:rsidR="002664F4" w:rsidRPr="00070553" w:rsidTr="008B655E">
        <w:tc>
          <w:tcPr>
            <w:tcW w:w="2340" w:type="dxa"/>
            <w:shd w:val="clear" w:color="auto" w:fill="auto"/>
          </w:tcPr>
          <w:p w:rsidR="002664F4" w:rsidRPr="00070553" w:rsidRDefault="00C61F78">
            <w:pPr>
              <w:rPr>
                <w:rFonts w:ascii="Georgia" w:hAnsi="Georgia"/>
                <w:b/>
                <w:sz w:val="22"/>
                <w:szCs w:val="22"/>
                <w:u w:val="single"/>
              </w:rPr>
            </w:pPr>
            <w:r w:rsidRPr="00070553">
              <w:rPr>
                <w:rFonts w:ascii="Georgia" w:hAnsi="Georgia"/>
                <w:b/>
                <w:sz w:val="22"/>
                <w:szCs w:val="22"/>
                <w:u w:val="single"/>
              </w:rPr>
              <w:t>Attendance</w:t>
            </w:r>
          </w:p>
        </w:tc>
        <w:tc>
          <w:tcPr>
            <w:tcW w:w="1995" w:type="dxa"/>
            <w:shd w:val="clear" w:color="auto" w:fill="auto"/>
          </w:tcPr>
          <w:p w:rsidR="002664F4" w:rsidRPr="00070553" w:rsidRDefault="00C61F78">
            <w:pPr>
              <w:rPr>
                <w:rFonts w:ascii="Georgia" w:hAnsi="Georgia"/>
                <w:b/>
                <w:sz w:val="22"/>
                <w:szCs w:val="22"/>
                <w:u w:val="single"/>
              </w:rPr>
            </w:pPr>
            <w:r w:rsidRPr="00070553">
              <w:rPr>
                <w:rFonts w:ascii="Georgia" w:hAnsi="Georgia"/>
                <w:b/>
                <w:sz w:val="22"/>
                <w:szCs w:val="22"/>
                <w:u w:val="single"/>
              </w:rPr>
              <w:t>Absent</w:t>
            </w:r>
          </w:p>
        </w:tc>
        <w:tc>
          <w:tcPr>
            <w:tcW w:w="3062" w:type="dxa"/>
            <w:shd w:val="clear" w:color="auto" w:fill="auto"/>
          </w:tcPr>
          <w:p w:rsidR="002664F4" w:rsidRPr="00070553" w:rsidRDefault="00C61F78">
            <w:pPr>
              <w:rPr>
                <w:rFonts w:ascii="Georgia" w:hAnsi="Georgia"/>
                <w:b/>
                <w:sz w:val="22"/>
                <w:szCs w:val="22"/>
                <w:u w:val="single"/>
              </w:rPr>
            </w:pPr>
            <w:r w:rsidRPr="00070553">
              <w:rPr>
                <w:rFonts w:ascii="Georgia" w:hAnsi="Georgia"/>
                <w:b/>
                <w:sz w:val="22"/>
                <w:szCs w:val="22"/>
                <w:u w:val="single"/>
              </w:rPr>
              <w:t>Also Attending</w:t>
            </w:r>
          </w:p>
        </w:tc>
        <w:tc>
          <w:tcPr>
            <w:tcW w:w="1963" w:type="dxa"/>
            <w:shd w:val="clear" w:color="auto" w:fill="auto"/>
          </w:tcPr>
          <w:p w:rsidR="002664F4" w:rsidRPr="00070553" w:rsidRDefault="00C61F78">
            <w:pPr>
              <w:rPr>
                <w:rFonts w:ascii="Georgia" w:hAnsi="Georgia"/>
                <w:b/>
                <w:sz w:val="22"/>
                <w:szCs w:val="22"/>
                <w:u w:val="single"/>
              </w:rPr>
            </w:pPr>
            <w:r w:rsidRPr="00070553">
              <w:rPr>
                <w:rFonts w:ascii="Georgia" w:hAnsi="Georgia"/>
                <w:b/>
                <w:sz w:val="22"/>
                <w:szCs w:val="22"/>
                <w:u w:val="single"/>
              </w:rPr>
              <w:t>Recorder</w:t>
            </w:r>
          </w:p>
        </w:tc>
      </w:tr>
      <w:tr w:rsidR="00595A83" w:rsidRPr="00070553" w:rsidTr="008B655E">
        <w:tc>
          <w:tcPr>
            <w:tcW w:w="2340" w:type="dxa"/>
            <w:shd w:val="clear" w:color="auto" w:fill="auto"/>
          </w:tcPr>
          <w:p w:rsidR="00595A83" w:rsidRPr="003460E4" w:rsidRDefault="00595A83" w:rsidP="00595A83">
            <w:pPr>
              <w:rPr>
                <w:rFonts w:ascii="Georgia" w:hAnsi="Georgia"/>
                <w:sz w:val="22"/>
                <w:szCs w:val="22"/>
              </w:rPr>
            </w:pPr>
            <w:r w:rsidRPr="003460E4">
              <w:rPr>
                <w:rFonts w:ascii="Georgia" w:hAnsi="Georgia"/>
                <w:sz w:val="22"/>
                <w:szCs w:val="22"/>
              </w:rPr>
              <w:t>Gregg Elder</w:t>
            </w:r>
          </w:p>
        </w:tc>
        <w:tc>
          <w:tcPr>
            <w:tcW w:w="1995" w:type="dxa"/>
            <w:shd w:val="clear" w:color="auto" w:fill="auto"/>
          </w:tcPr>
          <w:p w:rsidR="00595A83" w:rsidRPr="004E4581" w:rsidRDefault="00595A83" w:rsidP="00595A83">
            <w:pPr>
              <w:rPr>
                <w:rFonts w:ascii="Georgia" w:hAnsi="Georgia"/>
                <w:sz w:val="22"/>
                <w:szCs w:val="22"/>
              </w:rPr>
            </w:pPr>
            <w:r w:rsidRPr="004E4581">
              <w:rPr>
                <w:rFonts w:ascii="Georgia" w:hAnsi="Georgia"/>
                <w:sz w:val="22"/>
                <w:szCs w:val="22"/>
              </w:rPr>
              <w:t>Cris Bosket</w:t>
            </w:r>
          </w:p>
        </w:tc>
        <w:tc>
          <w:tcPr>
            <w:tcW w:w="3062" w:type="dxa"/>
            <w:shd w:val="clear" w:color="auto" w:fill="auto"/>
          </w:tcPr>
          <w:p w:rsidR="00595A83" w:rsidRPr="003460E4" w:rsidRDefault="00595A83" w:rsidP="00595A83">
            <w:pPr>
              <w:rPr>
                <w:rFonts w:ascii="Georgia" w:hAnsi="Georgia"/>
                <w:sz w:val="22"/>
                <w:szCs w:val="22"/>
              </w:rPr>
            </w:pPr>
            <w:r>
              <w:rPr>
                <w:rFonts w:ascii="Georgia" w:hAnsi="Georgia"/>
                <w:sz w:val="22"/>
                <w:szCs w:val="22"/>
              </w:rPr>
              <w:t>Nick Albert</w:t>
            </w:r>
          </w:p>
        </w:tc>
        <w:tc>
          <w:tcPr>
            <w:tcW w:w="1963" w:type="dxa"/>
            <w:shd w:val="clear" w:color="auto" w:fill="auto"/>
          </w:tcPr>
          <w:p w:rsidR="00595A83" w:rsidRPr="00070553" w:rsidRDefault="00595A83" w:rsidP="00595A83">
            <w:pPr>
              <w:rPr>
                <w:rFonts w:ascii="Georgia" w:hAnsi="Georgia"/>
                <w:sz w:val="22"/>
                <w:szCs w:val="22"/>
              </w:rPr>
            </w:pPr>
            <w:r w:rsidRPr="00070553">
              <w:rPr>
                <w:rFonts w:ascii="Georgia" w:hAnsi="Georgia"/>
                <w:sz w:val="22"/>
                <w:szCs w:val="22"/>
              </w:rPr>
              <w:t>Kellee Newcomb</w:t>
            </w:r>
          </w:p>
        </w:tc>
      </w:tr>
      <w:tr w:rsidR="00595A83" w:rsidRPr="00070553" w:rsidTr="008B655E">
        <w:tc>
          <w:tcPr>
            <w:tcW w:w="2340" w:type="dxa"/>
            <w:shd w:val="clear" w:color="auto" w:fill="auto"/>
          </w:tcPr>
          <w:p w:rsidR="00595A83" w:rsidRPr="003460E4" w:rsidRDefault="00595A83" w:rsidP="00595A83">
            <w:pPr>
              <w:rPr>
                <w:rFonts w:ascii="Georgia" w:hAnsi="Georgia"/>
                <w:sz w:val="22"/>
                <w:szCs w:val="22"/>
              </w:rPr>
            </w:pPr>
            <w:r w:rsidRPr="003460E4">
              <w:rPr>
                <w:rFonts w:ascii="Georgia" w:hAnsi="Georgia"/>
                <w:sz w:val="22"/>
                <w:szCs w:val="22"/>
              </w:rPr>
              <w:t>Larry Fleckenstein</w:t>
            </w:r>
          </w:p>
        </w:tc>
        <w:tc>
          <w:tcPr>
            <w:tcW w:w="1995" w:type="dxa"/>
            <w:shd w:val="clear" w:color="auto" w:fill="auto"/>
          </w:tcPr>
          <w:p w:rsidR="00595A83" w:rsidRPr="00070553" w:rsidRDefault="00595A83" w:rsidP="00595A83">
            <w:pPr>
              <w:rPr>
                <w:rFonts w:ascii="Georgia" w:hAnsi="Georgia"/>
                <w:sz w:val="22"/>
                <w:szCs w:val="22"/>
              </w:rPr>
            </w:pPr>
            <w:r w:rsidRPr="004E4581">
              <w:rPr>
                <w:rFonts w:ascii="Georgia" w:hAnsi="Georgia"/>
                <w:sz w:val="22"/>
                <w:szCs w:val="22"/>
              </w:rPr>
              <w:t>Jeff Moore</w:t>
            </w:r>
          </w:p>
        </w:tc>
        <w:tc>
          <w:tcPr>
            <w:tcW w:w="3062" w:type="dxa"/>
            <w:shd w:val="clear" w:color="auto" w:fill="auto"/>
          </w:tcPr>
          <w:p w:rsidR="00595A83" w:rsidRPr="003460E4" w:rsidRDefault="00595A83" w:rsidP="00595A83">
            <w:pPr>
              <w:rPr>
                <w:rFonts w:ascii="Georgia" w:hAnsi="Georgia"/>
                <w:sz w:val="22"/>
                <w:szCs w:val="22"/>
              </w:rPr>
            </w:pPr>
            <w:r w:rsidRPr="003460E4">
              <w:rPr>
                <w:rFonts w:ascii="Georgia" w:hAnsi="Georgia"/>
                <w:sz w:val="22"/>
                <w:szCs w:val="22"/>
              </w:rPr>
              <w:t>Melanie Curtice</w:t>
            </w:r>
          </w:p>
        </w:tc>
        <w:tc>
          <w:tcPr>
            <w:tcW w:w="1963" w:type="dxa"/>
            <w:shd w:val="clear" w:color="auto" w:fill="auto"/>
          </w:tcPr>
          <w:p w:rsidR="00595A83" w:rsidRPr="00070553" w:rsidRDefault="00595A83" w:rsidP="00595A83">
            <w:pPr>
              <w:rPr>
                <w:rFonts w:ascii="Georgia" w:hAnsi="Georgia"/>
                <w:sz w:val="22"/>
                <w:szCs w:val="22"/>
              </w:rPr>
            </w:pPr>
          </w:p>
        </w:tc>
      </w:tr>
      <w:tr w:rsidR="00595A83" w:rsidRPr="00070553" w:rsidTr="008B655E">
        <w:tc>
          <w:tcPr>
            <w:tcW w:w="2340" w:type="dxa"/>
            <w:shd w:val="clear" w:color="auto" w:fill="auto"/>
          </w:tcPr>
          <w:p w:rsidR="00595A83" w:rsidRPr="003460E4" w:rsidRDefault="00595A83" w:rsidP="00595A83">
            <w:pPr>
              <w:rPr>
                <w:rFonts w:ascii="Georgia" w:hAnsi="Georgia"/>
                <w:sz w:val="22"/>
                <w:szCs w:val="22"/>
              </w:rPr>
            </w:pPr>
            <w:r w:rsidRPr="003460E4">
              <w:rPr>
                <w:rFonts w:ascii="Georgia" w:hAnsi="Georgia"/>
                <w:sz w:val="22"/>
                <w:szCs w:val="22"/>
              </w:rPr>
              <w:t>Adam Goldstein</w:t>
            </w:r>
          </w:p>
        </w:tc>
        <w:tc>
          <w:tcPr>
            <w:tcW w:w="1995" w:type="dxa"/>
            <w:shd w:val="clear" w:color="auto" w:fill="auto"/>
          </w:tcPr>
          <w:p w:rsidR="00595A83" w:rsidRPr="00070553" w:rsidRDefault="00595A83" w:rsidP="00595A83">
            <w:pPr>
              <w:rPr>
                <w:rFonts w:ascii="Georgia" w:hAnsi="Georgia"/>
                <w:sz w:val="22"/>
                <w:szCs w:val="22"/>
              </w:rPr>
            </w:pPr>
            <w:r w:rsidRPr="004E4581">
              <w:rPr>
                <w:rFonts w:ascii="Georgia" w:hAnsi="Georgia"/>
                <w:sz w:val="22"/>
                <w:szCs w:val="22"/>
              </w:rPr>
              <w:t>Randi Seaberg</w:t>
            </w:r>
          </w:p>
        </w:tc>
        <w:tc>
          <w:tcPr>
            <w:tcW w:w="3062" w:type="dxa"/>
            <w:shd w:val="clear" w:color="auto" w:fill="auto"/>
          </w:tcPr>
          <w:p w:rsidR="00595A83" w:rsidRPr="003460E4" w:rsidRDefault="00595A83" w:rsidP="00595A83">
            <w:pPr>
              <w:rPr>
                <w:rFonts w:ascii="Georgia" w:hAnsi="Georgia"/>
                <w:sz w:val="22"/>
                <w:szCs w:val="22"/>
              </w:rPr>
            </w:pPr>
            <w:r w:rsidRPr="003460E4">
              <w:rPr>
                <w:rFonts w:ascii="Georgia" w:hAnsi="Georgia"/>
                <w:sz w:val="22"/>
                <w:szCs w:val="22"/>
              </w:rPr>
              <w:t>Angie Erickson</w:t>
            </w:r>
          </w:p>
        </w:tc>
        <w:tc>
          <w:tcPr>
            <w:tcW w:w="1963" w:type="dxa"/>
            <w:shd w:val="clear" w:color="auto" w:fill="auto"/>
          </w:tcPr>
          <w:p w:rsidR="00595A83" w:rsidRPr="00070553" w:rsidRDefault="00595A83" w:rsidP="00595A83">
            <w:pPr>
              <w:rPr>
                <w:rFonts w:ascii="Georgia" w:hAnsi="Georgia"/>
                <w:sz w:val="22"/>
                <w:szCs w:val="22"/>
              </w:rPr>
            </w:pPr>
          </w:p>
        </w:tc>
      </w:tr>
      <w:tr w:rsidR="00595A83" w:rsidRPr="00070553" w:rsidTr="008B655E">
        <w:tc>
          <w:tcPr>
            <w:tcW w:w="2340" w:type="dxa"/>
            <w:shd w:val="clear" w:color="auto" w:fill="auto"/>
          </w:tcPr>
          <w:p w:rsidR="00595A83" w:rsidRPr="003460E4" w:rsidRDefault="00595A83" w:rsidP="00595A83">
            <w:pPr>
              <w:rPr>
                <w:rFonts w:ascii="Georgia" w:hAnsi="Georgia"/>
                <w:sz w:val="22"/>
                <w:szCs w:val="22"/>
              </w:rPr>
            </w:pPr>
            <w:r w:rsidRPr="003460E4">
              <w:rPr>
                <w:rFonts w:ascii="Georgia" w:hAnsi="Georgia"/>
                <w:sz w:val="22"/>
                <w:szCs w:val="22"/>
              </w:rPr>
              <w:t>Susan Lindsey</w:t>
            </w:r>
          </w:p>
        </w:tc>
        <w:tc>
          <w:tcPr>
            <w:tcW w:w="1995" w:type="dxa"/>
            <w:shd w:val="clear" w:color="auto" w:fill="auto"/>
          </w:tcPr>
          <w:p w:rsidR="00595A83" w:rsidRPr="00070553" w:rsidRDefault="00595A83" w:rsidP="00595A83">
            <w:pPr>
              <w:rPr>
                <w:rFonts w:ascii="Georgia" w:hAnsi="Georgia"/>
                <w:sz w:val="22"/>
                <w:szCs w:val="22"/>
              </w:rPr>
            </w:pPr>
          </w:p>
        </w:tc>
        <w:tc>
          <w:tcPr>
            <w:tcW w:w="3062" w:type="dxa"/>
            <w:shd w:val="clear" w:color="auto" w:fill="auto"/>
          </w:tcPr>
          <w:p w:rsidR="00595A83" w:rsidRPr="003460E4" w:rsidRDefault="00595A83" w:rsidP="00595A83">
            <w:pPr>
              <w:rPr>
                <w:rFonts w:ascii="Georgia" w:hAnsi="Georgia"/>
                <w:sz w:val="22"/>
                <w:szCs w:val="22"/>
              </w:rPr>
            </w:pPr>
            <w:r w:rsidRPr="003460E4">
              <w:rPr>
                <w:rFonts w:ascii="Georgia" w:hAnsi="Georgia"/>
                <w:sz w:val="22"/>
                <w:szCs w:val="22"/>
              </w:rPr>
              <w:t>Shelly Henderson</w:t>
            </w:r>
          </w:p>
        </w:tc>
        <w:tc>
          <w:tcPr>
            <w:tcW w:w="1963" w:type="dxa"/>
            <w:shd w:val="clear" w:color="auto" w:fill="auto"/>
          </w:tcPr>
          <w:p w:rsidR="00595A83" w:rsidRPr="00070553" w:rsidRDefault="00595A83" w:rsidP="00595A83">
            <w:pPr>
              <w:rPr>
                <w:rFonts w:ascii="Georgia" w:hAnsi="Georgia"/>
                <w:sz w:val="22"/>
                <w:szCs w:val="22"/>
              </w:rPr>
            </w:pPr>
          </w:p>
        </w:tc>
      </w:tr>
      <w:tr w:rsidR="00595A83" w:rsidRPr="00070553" w:rsidTr="008B655E">
        <w:tc>
          <w:tcPr>
            <w:tcW w:w="2340" w:type="dxa"/>
            <w:shd w:val="clear" w:color="auto" w:fill="auto"/>
          </w:tcPr>
          <w:p w:rsidR="00595A83" w:rsidRPr="003460E4" w:rsidRDefault="00595A83" w:rsidP="00595A83">
            <w:pPr>
              <w:rPr>
                <w:rFonts w:ascii="Georgia" w:hAnsi="Georgia"/>
                <w:sz w:val="22"/>
                <w:szCs w:val="22"/>
              </w:rPr>
            </w:pPr>
            <w:r w:rsidRPr="003460E4">
              <w:rPr>
                <w:rFonts w:ascii="Georgia" w:hAnsi="Georgia"/>
                <w:sz w:val="22"/>
                <w:szCs w:val="22"/>
              </w:rPr>
              <w:t>Kelly Shepherd</w:t>
            </w:r>
          </w:p>
        </w:tc>
        <w:tc>
          <w:tcPr>
            <w:tcW w:w="1995" w:type="dxa"/>
            <w:shd w:val="clear" w:color="auto" w:fill="auto"/>
          </w:tcPr>
          <w:p w:rsidR="00595A83" w:rsidRPr="00070553" w:rsidRDefault="00595A83" w:rsidP="00595A83">
            <w:pPr>
              <w:rPr>
                <w:rFonts w:ascii="Georgia" w:hAnsi="Georgia"/>
                <w:sz w:val="22"/>
                <w:szCs w:val="22"/>
              </w:rPr>
            </w:pPr>
          </w:p>
        </w:tc>
        <w:tc>
          <w:tcPr>
            <w:tcW w:w="3062" w:type="dxa"/>
            <w:shd w:val="clear" w:color="auto" w:fill="auto"/>
          </w:tcPr>
          <w:p w:rsidR="00595A83" w:rsidRPr="003460E4" w:rsidRDefault="00595A83" w:rsidP="00595A83">
            <w:pPr>
              <w:rPr>
                <w:rFonts w:ascii="Georgia" w:hAnsi="Georgia"/>
                <w:sz w:val="22"/>
                <w:szCs w:val="22"/>
              </w:rPr>
            </w:pPr>
            <w:r>
              <w:rPr>
                <w:rFonts w:ascii="Georgia" w:hAnsi="Georgia"/>
                <w:sz w:val="22"/>
                <w:szCs w:val="22"/>
              </w:rPr>
              <w:t>Gayla Jenner</w:t>
            </w:r>
          </w:p>
        </w:tc>
        <w:tc>
          <w:tcPr>
            <w:tcW w:w="1963" w:type="dxa"/>
            <w:shd w:val="clear" w:color="auto" w:fill="auto"/>
          </w:tcPr>
          <w:p w:rsidR="00595A83" w:rsidRDefault="00595A83" w:rsidP="00595A83">
            <w:pPr>
              <w:rPr>
                <w:rFonts w:ascii="Georgia" w:hAnsi="Georgia"/>
                <w:sz w:val="22"/>
                <w:szCs w:val="22"/>
              </w:rPr>
            </w:pPr>
          </w:p>
        </w:tc>
      </w:tr>
      <w:tr w:rsidR="005441AF" w:rsidRPr="00070553" w:rsidTr="008B655E">
        <w:tc>
          <w:tcPr>
            <w:tcW w:w="2340" w:type="dxa"/>
            <w:shd w:val="clear" w:color="auto" w:fill="auto"/>
          </w:tcPr>
          <w:p w:rsidR="005441AF" w:rsidRPr="003460E4" w:rsidRDefault="005441AF" w:rsidP="005441AF">
            <w:pPr>
              <w:rPr>
                <w:rFonts w:ascii="Georgia" w:hAnsi="Georgia"/>
                <w:sz w:val="22"/>
                <w:szCs w:val="22"/>
              </w:rPr>
            </w:pPr>
          </w:p>
        </w:tc>
        <w:tc>
          <w:tcPr>
            <w:tcW w:w="1995" w:type="dxa"/>
            <w:shd w:val="clear" w:color="auto" w:fill="auto"/>
          </w:tcPr>
          <w:p w:rsidR="005441AF" w:rsidRPr="00070553" w:rsidRDefault="005441AF" w:rsidP="005441AF">
            <w:pPr>
              <w:rPr>
                <w:rFonts w:ascii="Georgia" w:hAnsi="Georgia"/>
                <w:sz w:val="22"/>
                <w:szCs w:val="22"/>
              </w:rPr>
            </w:pPr>
          </w:p>
        </w:tc>
        <w:tc>
          <w:tcPr>
            <w:tcW w:w="3062" w:type="dxa"/>
            <w:shd w:val="clear" w:color="auto" w:fill="auto"/>
          </w:tcPr>
          <w:p w:rsidR="005441AF" w:rsidRPr="003460E4" w:rsidRDefault="005441AF" w:rsidP="005441AF">
            <w:pPr>
              <w:rPr>
                <w:rFonts w:ascii="Georgia" w:hAnsi="Georgia"/>
                <w:sz w:val="22"/>
                <w:szCs w:val="22"/>
              </w:rPr>
            </w:pPr>
            <w:r w:rsidRPr="003460E4">
              <w:rPr>
                <w:rFonts w:ascii="Georgia" w:hAnsi="Georgia"/>
                <w:sz w:val="22"/>
                <w:szCs w:val="22"/>
              </w:rPr>
              <w:t>Debbie Kovacs</w:t>
            </w:r>
          </w:p>
        </w:tc>
        <w:tc>
          <w:tcPr>
            <w:tcW w:w="1963" w:type="dxa"/>
            <w:shd w:val="clear" w:color="auto" w:fill="auto"/>
          </w:tcPr>
          <w:p w:rsidR="005441AF" w:rsidRPr="00070553" w:rsidRDefault="005441AF" w:rsidP="005441AF">
            <w:pPr>
              <w:rPr>
                <w:rFonts w:ascii="Georgia" w:hAnsi="Georgia"/>
                <w:sz w:val="22"/>
                <w:szCs w:val="22"/>
              </w:rPr>
            </w:pPr>
          </w:p>
        </w:tc>
      </w:tr>
      <w:tr w:rsidR="005441AF" w:rsidRPr="00070553" w:rsidTr="008B655E">
        <w:tc>
          <w:tcPr>
            <w:tcW w:w="2340" w:type="dxa"/>
            <w:shd w:val="clear" w:color="auto" w:fill="auto"/>
          </w:tcPr>
          <w:p w:rsidR="005441AF" w:rsidRPr="003460E4" w:rsidRDefault="005441AF" w:rsidP="005441AF">
            <w:pPr>
              <w:rPr>
                <w:rFonts w:ascii="Georgia" w:hAnsi="Georgia"/>
                <w:sz w:val="22"/>
                <w:szCs w:val="22"/>
              </w:rPr>
            </w:pPr>
          </w:p>
        </w:tc>
        <w:tc>
          <w:tcPr>
            <w:tcW w:w="1995" w:type="dxa"/>
            <w:shd w:val="clear" w:color="auto" w:fill="auto"/>
          </w:tcPr>
          <w:p w:rsidR="005441AF" w:rsidRPr="00070553" w:rsidRDefault="005441AF" w:rsidP="005441AF">
            <w:pPr>
              <w:rPr>
                <w:rFonts w:ascii="Georgia" w:hAnsi="Georgia"/>
                <w:sz w:val="22"/>
                <w:szCs w:val="22"/>
              </w:rPr>
            </w:pPr>
          </w:p>
        </w:tc>
        <w:tc>
          <w:tcPr>
            <w:tcW w:w="3062" w:type="dxa"/>
            <w:shd w:val="clear" w:color="auto" w:fill="auto"/>
          </w:tcPr>
          <w:p w:rsidR="005441AF" w:rsidRPr="003460E4" w:rsidRDefault="005441AF" w:rsidP="005441AF">
            <w:pPr>
              <w:rPr>
                <w:rFonts w:ascii="Georgia" w:hAnsi="Georgia"/>
                <w:sz w:val="22"/>
                <w:szCs w:val="22"/>
              </w:rPr>
            </w:pPr>
            <w:r w:rsidRPr="003460E4">
              <w:rPr>
                <w:rFonts w:ascii="Georgia" w:hAnsi="Georgia"/>
                <w:sz w:val="22"/>
                <w:szCs w:val="22"/>
              </w:rPr>
              <w:t>Wade Symons</w:t>
            </w:r>
          </w:p>
        </w:tc>
        <w:tc>
          <w:tcPr>
            <w:tcW w:w="1963" w:type="dxa"/>
            <w:shd w:val="clear" w:color="auto" w:fill="auto"/>
          </w:tcPr>
          <w:p w:rsidR="005441AF" w:rsidRPr="00070553" w:rsidRDefault="005441AF" w:rsidP="005441AF">
            <w:pPr>
              <w:rPr>
                <w:rFonts w:ascii="Georgia" w:hAnsi="Georgia"/>
                <w:sz w:val="22"/>
                <w:szCs w:val="22"/>
              </w:rPr>
            </w:pPr>
          </w:p>
        </w:tc>
      </w:tr>
      <w:tr w:rsidR="005441AF" w:rsidRPr="00070553" w:rsidTr="008B655E">
        <w:tc>
          <w:tcPr>
            <w:tcW w:w="2340" w:type="dxa"/>
            <w:shd w:val="clear" w:color="auto" w:fill="auto"/>
          </w:tcPr>
          <w:p w:rsidR="005441AF" w:rsidRPr="004E4581" w:rsidRDefault="005441AF" w:rsidP="005441AF">
            <w:pPr>
              <w:rPr>
                <w:rFonts w:ascii="Georgia" w:hAnsi="Georgia"/>
                <w:sz w:val="22"/>
                <w:szCs w:val="22"/>
              </w:rPr>
            </w:pPr>
          </w:p>
        </w:tc>
        <w:tc>
          <w:tcPr>
            <w:tcW w:w="1995" w:type="dxa"/>
            <w:shd w:val="clear" w:color="auto" w:fill="auto"/>
          </w:tcPr>
          <w:p w:rsidR="005441AF" w:rsidRPr="00070553" w:rsidRDefault="005441AF" w:rsidP="005441AF">
            <w:pPr>
              <w:rPr>
                <w:rFonts w:ascii="Georgia" w:hAnsi="Georgia"/>
                <w:sz w:val="22"/>
                <w:szCs w:val="22"/>
              </w:rPr>
            </w:pPr>
          </w:p>
        </w:tc>
        <w:tc>
          <w:tcPr>
            <w:tcW w:w="3062" w:type="dxa"/>
            <w:shd w:val="clear" w:color="auto" w:fill="auto"/>
          </w:tcPr>
          <w:p w:rsidR="005441AF" w:rsidRPr="003460E4" w:rsidRDefault="005441AF" w:rsidP="005441AF">
            <w:pPr>
              <w:rPr>
                <w:rFonts w:ascii="Georgia" w:hAnsi="Georgia"/>
                <w:sz w:val="22"/>
                <w:szCs w:val="22"/>
              </w:rPr>
            </w:pPr>
            <w:r w:rsidRPr="003460E4">
              <w:rPr>
                <w:rFonts w:ascii="Georgia" w:hAnsi="Georgia"/>
                <w:sz w:val="22"/>
                <w:szCs w:val="22"/>
              </w:rPr>
              <w:t>Darla Vanduren</w:t>
            </w:r>
          </w:p>
        </w:tc>
        <w:tc>
          <w:tcPr>
            <w:tcW w:w="1963" w:type="dxa"/>
            <w:shd w:val="clear" w:color="auto" w:fill="auto"/>
          </w:tcPr>
          <w:p w:rsidR="005441AF" w:rsidRPr="00070553" w:rsidRDefault="005441AF" w:rsidP="005441AF">
            <w:pPr>
              <w:rPr>
                <w:rFonts w:ascii="Georgia" w:hAnsi="Georgia"/>
                <w:sz w:val="22"/>
                <w:szCs w:val="22"/>
              </w:rPr>
            </w:pPr>
          </w:p>
        </w:tc>
      </w:tr>
      <w:tr w:rsidR="005441AF" w:rsidRPr="00070553" w:rsidTr="008B655E">
        <w:tc>
          <w:tcPr>
            <w:tcW w:w="2340" w:type="dxa"/>
            <w:shd w:val="clear" w:color="auto" w:fill="auto"/>
          </w:tcPr>
          <w:p w:rsidR="005441AF" w:rsidRPr="004E4581" w:rsidRDefault="005441AF" w:rsidP="005441AF">
            <w:pPr>
              <w:rPr>
                <w:rFonts w:ascii="Georgia" w:hAnsi="Georgia"/>
                <w:sz w:val="22"/>
                <w:szCs w:val="22"/>
              </w:rPr>
            </w:pPr>
          </w:p>
        </w:tc>
        <w:tc>
          <w:tcPr>
            <w:tcW w:w="1995" w:type="dxa"/>
            <w:shd w:val="clear" w:color="auto" w:fill="auto"/>
          </w:tcPr>
          <w:p w:rsidR="005441AF" w:rsidRPr="00070553" w:rsidRDefault="005441AF" w:rsidP="005441AF">
            <w:pPr>
              <w:rPr>
                <w:rFonts w:ascii="Georgia" w:hAnsi="Georgia"/>
                <w:sz w:val="22"/>
                <w:szCs w:val="22"/>
              </w:rPr>
            </w:pPr>
          </w:p>
        </w:tc>
        <w:tc>
          <w:tcPr>
            <w:tcW w:w="3062" w:type="dxa"/>
            <w:shd w:val="clear" w:color="auto" w:fill="auto"/>
          </w:tcPr>
          <w:p w:rsidR="005441AF" w:rsidRPr="004E4581" w:rsidRDefault="00595A83" w:rsidP="005441AF">
            <w:pPr>
              <w:rPr>
                <w:rFonts w:ascii="Georgia" w:hAnsi="Georgia"/>
                <w:sz w:val="22"/>
                <w:szCs w:val="22"/>
              </w:rPr>
            </w:pPr>
            <w:r>
              <w:rPr>
                <w:rFonts w:ascii="Georgia" w:hAnsi="Georgia"/>
                <w:sz w:val="22"/>
                <w:szCs w:val="22"/>
              </w:rPr>
              <w:t>Katrina Wang</w:t>
            </w:r>
          </w:p>
        </w:tc>
        <w:tc>
          <w:tcPr>
            <w:tcW w:w="1963" w:type="dxa"/>
            <w:shd w:val="clear" w:color="auto" w:fill="auto"/>
          </w:tcPr>
          <w:p w:rsidR="005441AF" w:rsidRPr="00070553" w:rsidRDefault="005441AF" w:rsidP="005441AF">
            <w:pPr>
              <w:rPr>
                <w:rFonts w:ascii="Georgia" w:hAnsi="Georgia"/>
                <w:sz w:val="22"/>
                <w:szCs w:val="22"/>
              </w:rPr>
            </w:pPr>
          </w:p>
        </w:tc>
      </w:tr>
      <w:tr w:rsidR="00595A83" w:rsidRPr="00070553" w:rsidTr="008B655E">
        <w:tc>
          <w:tcPr>
            <w:tcW w:w="2340" w:type="dxa"/>
            <w:shd w:val="clear" w:color="auto" w:fill="auto"/>
          </w:tcPr>
          <w:p w:rsidR="00595A83" w:rsidRPr="004E4581" w:rsidRDefault="00595A83" w:rsidP="00595A83">
            <w:pPr>
              <w:rPr>
                <w:rFonts w:ascii="Georgia" w:hAnsi="Georgia"/>
                <w:sz w:val="22"/>
                <w:szCs w:val="22"/>
              </w:rPr>
            </w:pPr>
          </w:p>
        </w:tc>
        <w:tc>
          <w:tcPr>
            <w:tcW w:w="1995" w:type="dxa"/>
            <w:shd w:val="clear" w:color="auto" w:fill="auto"/>
          </w:tcPr>
          <w:p w:rsidR="00595A83" w:rsidRPr="00070553" w:rsidRDefault="00595A83" w:rsidP="00595A83">
            <w:pPr>
              <w:rPr>
                <w:rFonts w:ascii="Georgia" w:hAnsi="Georgia"/>
                <w:sz w:val="22"/>
                <w:szCs w:val="22"/>
              </w:rPr>
            </w:pPr>
          </w:p>
        </w:tc>
        <w:tc>
          <w:tcPr>
            <w:tcW w:w="3062" w:type="dxa"/>
            <w:shd w:val="clear" w:color="auto" w:fill="auto"/>
          </w:tcPr>
          <w:p w:rsidR="00595A83" w:rsidRPr="004E4581" w:rsidRDefault="00595A83" w:rsidP="00595A83">
            <w:pPr>
              <w:rPr>
                <w:rFonts w:ascii="Georgia" w:hAnsi="Georgia"/>
                <w:sz w:val="22"/>
                <w:szCs w:val="22"/>
              </w:rPr>
            </w:pPr>
            <w:r>
              <w:rPr>
                <w:rFonts w:ascii="Georgia" w:hAnsi="Georgia"/>
                <w:sz w:val="22"/>
                <w:szCs w:val="22"/>
              </w:rPr>
              <w:t>Sean White</w:t>
            </w:r>
          </w:p>
        </w:tc>
        <w:tc>
          <w:tcPr>
            <w:tcW w:w="1963" w:type="dxa"/>
            <w:shd w:val="clear" w:color="auto" w:fill="auto"/>
          </w:tcPr>
          <w:p w:rsidR="00595A83" w:rsidRPr="00070553" w:rsidRDefault="00595A83" w:rsidP="00595A83">
            <w:pPr>
              <w:rPr>
                <w:rFonts w:ascii="Georgia" w:hAnsi="Georgia"/>
                <w:sz w:val="22"/>
                <w:szCs w:val="22"/>
              </w:rPr>
            </w:pPr>
          </w:p>
        </w:tc>
      </w:tr>
    </w:tbl>
    <w:p w:rsidR="002664F4" w:rsidRPr="00070553" w:rsidRDefault="002664F4">
      <w:pPr>
        <w:rPr>
          <w:rFonts w:ascii="Georgia" w:hAnsi="Georgia"/>
          <w:b/>
          <w:sz w:val="22"/>
          <w:szCs w:val="22"/>
          <w:u w:val="single"/>
        </w:rPr>
      </w:pPr>
    </w:p>
    <w:p w:rsidR="002664F4" w:rsidRPr="00070553" w:rsidRDefault="00C61F78">
      <w:pPr>
        <w:rPr>
          <w:rFonts w:ascii="Georgia" w:hAnsi="Georgia"/>
          <w:b/>
          <w:sz w:val="22"/>
          <w:szCs w:val="22"/>
          <w:u w:val="single"/>
        </w:rPr>
      </w:pPr>
      <w:r w:rsidRPr="00070553">
        <w:rPr>
          <w:rFonts w:ascii="Georgia" w:hAnsi="Georgia"/>
          <w:b/>
          <w:sz w:val="22"/>
          <w:szCs w:val="22"/>
          <w:u w:val="single"/>
        </w:rPr>
        <w:t>Call to Order</w:t>
      </w:r>
    </w:p>
    <w:p w:rsidR="00753F8E" w:rsidRPr="00070553" w:rsidRDefault="003C43A3" w:rsidP="007A2CCF">
      <w:pPr>
        <w:spacing w:before="120"/>
        <w:rPr>
          <w:rFonts w:ascii="Georgia" w:hAnsi="Georgia"/>
          <w:sz w:val="22"/>
          <w:szCs w:val="22"/>
        </w:rPr>
      </w:pPr>
      <w:r>
        <w:rPr>
          <w:rFonts w:ascii="Georgia" w:hAnsi="Georgia"/>
          <w:sz w:val="22"/>
          <w:szCs w:val="22"/>
        </w:rPr>
        <w:t>In Jeff Moore’s absence, t</w:t>
      </w:r>
      <w:r w:rsidR="00753F8E" w:rsidRPr="00070553">
        <w:rPr>
          <w:rFonts w:ascii="Georgia" w:hAnsi="Georgia"/>
          <w:sz w:val="22"/>
          <w:szCs w:val="22"/>
        </w:rPr>
        <w:t xml:space="preserve">he meeting was called to order by </w:t>
      </w:r>
      <w:r>
        <w:rPr>
          <w:rFonts w:ascii="Georgia" w:hAnsi="Georgia"/>
          <w:sz w:val="22"/>
          <w:szCs w:val="22"/>
        </w:rPr>
        <w:t>Susan Lindsey</w:t>
      </w:r>
      <w:r w:rsidR="00F76824" w:rsidRPr="00070553">
        <w:rPr>
          <w:rFonts w:ascii="Georgia" w:hAnsi="Georgia"/>
          <w:sz w:val="22"/>
          <w:szCs w:val="22"/>
        </w:rPr>
        <w:t xml:space="preserve"> </w:t>
      </w:r>
      <w:r w:rsidR="00753F8E" w:rsidRPr="00070553">
        <w:rPr>
          <w:rFonts w:ascii="Georgia" w:hAnsi="Georgia"/>
          <w:sz w:val="22"/>
          <w:szCs w:val="22"/>
        </w:rPr>
        <w:t xml:space="preserve">at </w:t>
      </w:r>
      <w:r w:rsidR="005441AF">
        <w:rPr>
          <w:rFonts w:ascii="Georgia" w:hAnsi="Georgia"/>
          <w:sz w:val="22"/>
          <w:szCs w:val="22"/>
        </w:rPr>
        <w:t>2</w:t>
      </w:r>
      <w:r w:rsidR="00F5284C" w:rsidRPr="00070553">
        <w:rPr>
          <w:rFonts w:ascii="Georgia" w:hAnsi="Georgia"/>
          <w:sz w:val="22"/>
          <w:szCs w:val="22"/>
        </w:rPr>
        <w:t>:</w:t>
      </w:r>
      <w:r w:rsidR="00D052DC">
        <w:rPr>
          <w:rFonts w:ascii="Georgia" w:hAnsi="Georgia"/>
          <w:sz w:val="22"/>
          <w:szCs w:val="22"/>
        </w:rPr>
        <w:t>04</w:t>
      </w:r>
      <w:r w:rsidR="00753F8E" w:rsidRPr="00070553">
        <w:rPr>
          <w:rFonts w:ascii="Georgia" w:hAnsi="Georgia"/>
          <w:sz w:val="22"/>
          <w:szCs w:val="22"/>
        </w:rPr>
        <w:t xml:space="preserve"> p.m. </w:t>
      </w:r>
    </w:p>
    <w:p w:rsidR="00DA39E9" w:rsidRPr="005441AF" w:rsidRDefault="00DA39E9" w:rsidP="00DA39E9">
      <w:pPr>
        <w:rPr>
          <w:rFonts w:ascii="Georgia" w:hAnsi="Georgia"/>
          <w:sz w:val="22"/>
          <w:szCs w:val="22"/>
        </w:rPr>
      </w:pPr>
    </w:p>
    <w:p w:rsidR="002664F4" w:rsidRPr="00070553" w:rsidRDefault="00C61F78">
      <w:pPr>
        <w:rPr>
          <w:rFonts w:ascii="Georgia" w:hAnsi="Georgia"/>
          <w:b/>
          <w:sz w:val="22"/>
          <w:szCs w:val="22"/>
          <w:u w:val="single"/>
        </w:rPr>
      </w:pPr>
      <w:r w:rsidRPr="00070553">
        <w:rPr>
          <w:rFonts w:ascii="Georgia" w:hAnsi="Georgia"/>
          <w:b/>
          <w:sz w:val="22"/>
          <w:szCs w:val="22"/>
          <w:u w:val="single"/>
        </w:rPr>
        <w:t>Adoption of Agenda</w:t>
      </w:r>
    </w:p>
    <w:p w:rsidR="005441AF" w:rsidRPr="00070553" w:rsidRDefault="00F7677C" w:rsidP="005441AF">
      <w:pPr>
        <w:spacing w:before="120"/>
        <w:rPr>
          <w:rFonts w:ascii="Georgia" w:hAnsi="Georgia"/>
          <w:sz w:val="22"/>
          <w:szCs w:val="22"/>
        </w:rPr>
      </w:pPr>
      <w:r>
        <w:rPr>
          <w:rFonts w:ascii="Georgia" w:hAnsi="Georgia"/>
          <w:sz w:val="22"/>
          <w:szCs w:val="22"/>
        </w:rPr>
        <w:t xml:space="preserve">A modification in the order of the agenda was requested. </w:t>
      </w:r>
      <w:r w:rsidR="005441AF" w:rsidRPr="00070553">
        <w:rPr>
          <w:rFonts w:ascii="Georgia" w:hAnsi="Georgia"/>
          <w:sz w:val="22"/>
          <w:szCs w:val="22"/>
        </w:rPr>
        <w:t xml:space="preserve">A motion was made by </w:t>
      </w:r>
      <w:r>
        <w:rPr>
          <w:rFonts w:ascii="Georgia" w:hAnsi="Georgia"/>
          <w:sz w:val="22"/>
          <w:szCs w:val="22"/>
        </w:rPr>
        <w:t>Adam Goldstein</w:t>
      </w:r>
      <w:r w:rsidR="005441AF">
        <w:rPr>
          <w:rFonts w:ascii="Georgia" w:hAnsi="Georgia"/>
          <w:sz w:val="22"/>
          <w:szCs w:val="22"/>
        </w:rPr>
        <w:t xml:space="preserve"> </w:t>
      </w:r>
      <w:r w:rsidR="005441AF" w:rsidRPr="00070553">
        <w:rPr>
          <w:rFonts w:ascii="Georgia" w:hAnsi="Georgia"/>
          <w:sz w:val="22"/>
          <w:szCs w:val="22"/>
        </w:rPr>
        <w:t xml:space="preserve">and seconded by </w:t>
      </w:r>
      <w:r>
        <w:rPr>
          <w:rFonts w:ascii="Georgia" w:hAnsi="Georgia"/>
          <w:sz w:val="22"/>
          <w:szCs w:val="22"/>
        </w:rPr>
        <w:t>Gregg Elder</w:t>
      </w:r>
      <w:r w:rsidR="005441AF" w:rsidRPr="00070553">
        <w:rPr>
          <w:rFonts w:ascii="Georgia" w:hAnsi="Georgia"/>
          <w:sz w:val="22"/>
          <w:szCs w:val="22"/>
        </w:rPr>
        <w:t xml:space="preserve"> to adopt the agenda as </w:t>
      </w:r>
      <w:r>
        <w:rPr>
          <w:rFonts w:ascii="Georgia" w:hAnsi="Georgia"/>
          <w:sz w:val="22"/>
          <w:szCs w:val="22"/>
        </w:rPr>
        <w:t>modified</w:t>
      </w:r>
      <w:r w:rsidR="005441AF" w:rsidRPr="00070553">
        <w:rPr>
          <w:rFonts w:ascii="Georgia" w:hAnsi="Georgia"/>
          <w:sz w:val="22"/>
          <w:szCs w:val="22"/>
        </w:rPr>
        <w:t>. The motion passed unanimously.</w:t>
      </w:r>
      <w:r w:rsidR="00660F0C">
        <w:rPr>
          <w:rFonts w:ascii="Georgia" w:hAnsi="Georgia"/>
          <w:sz w:val="22"/>
          <w:szCs w:val="22"/>
        </w:rPr>
        <w:t xml:space="preserve"> </w:t>
      </w:r>
    </w:p>
    <w:p w:rsidR="0008166A" w:rsidRPr="00070553" w:rsidRDefault="0008166A" w:rsidP="0008166A">
      <w:pPr>
        <w:rPr>
          <w:rFonts w:ascii="Georgia" w:hAnsi="Georgia"/>
          <w:sz w:val="22"/>
          <w:szCs w:val="22"/>
        </w:rPr>
      </w:pPr>
    </w:p>
    <w:p w:rsidR="0008166A" w:rsidRPr="00070553" w:rsidRDefault="0008166A" w:rsidP="0008166A">
      <w:pPr>
        <w:rPr>
          <w:rFonts w:ascii="Georgia" w:hAnsi="Georgia"/>
          <w:b/>
          <w:sz w:val="22"/>
          <w:szCs w:val="22"/>
          <w:u w:val="single"/>
        </w:rPr>
      </w:pPr>
      <w:r w:rsidRPr="00070553">
        <w:rPr>
          <w:rFonts w:ascii="Georgia" w:hAnsi="Georgia"/>
          <w:b/>
          <w:sz w:val="22"/>
          <w:szCs w:val="22"/>
          <w:u w:val="single"/>
        </w:rPr>
        <w:t>Adoption of Minutes</w:t>
      </w:r>
    </w:p>
    <w:p w:rsidR="0008166A" w:rsidRPr="00070553" w:rsidRDefault="0008166A" w:rsidP="0008166A">
      <w:pPr>
        <w:pStyle w:val="ListParagraph"/>
        <w:spacing w:before="120"/>
        <w:ind w:left="0"/>
        <w:rPr>
          <w:rFonts w:ascii="Georgia" w:hAnsi="Georgia"/>
          <w:sz w:val="22"/>
          <w:szCs w:val="22"/>
        </w:rPr>
      </w:pPr>
      <w:r w:rsidRPr="00070553">
        <w:rPr>
          <w:rFonts w:ascii="Georgia" w:hAnsi="Georgia"/>
          <w:sz w:val="22"/>
          <w:szCs w:val="22"/>
        </w:rPr>
        <w:t xml:space="preserve">A motion was made by </w:t>
      </w:r>
      <w:r w:rsidR="00F7677C">
        <w:rPr>
          <w:rFonts w:ascii="Georgia" w:hAnsi="Georgia"/>
          <w:sz w:val="22"/>
          <w:szCs w:val="22"/>
        </w:rPr>
        <w:t>Kelly Shepherd</w:t>
      </w:r>
      <w:r w:rsidR="004E4581" w:rsidRPr="00070553">
        <w:rPr>
          <w:rFonts w:ascii="Georgia" w:hAnsi="Georgia"/>
          <w:sz w:val="22"/>
          <w:szCs w:val="22"/>
        </w:rPr>
        <w:t xml:space="preserve"> </w:t>
      </w:r>
      <w:r w:rsidRPr="00070553">
        <w:rPr>
          <w:rFonts w:ascii="Georgia" w:hAnsi="Georgia"/>
          <w:sz w:val="22"/>
          <w:szCs w:val="22"/>
        </w:rPr>
        <w:t xml:space="preserve">and seconded by </w:t>
      </w:r>
      <w:r w:rsidR="00F7677C">
        <w:rPr>
          <w:rFonts w:ascii="Georgia" w:hAnsi="Georgia"/>
          <w:sz w:val="22"/>
          <w:szCs w:val="22"/>
        </w:rPr>
        <w:t>Adam Goldstein</w:t>
      </w:r>
      <w:r w:rsidRPr="00070553">
        <w:rPr>
          <w:rFonts w:ascii="Georgia" w:hAnsi="Georgia"/>
          <w:sz w:val="22"/>
          <w:szCs w:val="22"/>
        </w:rPr>
        <w:t xml:space="preserve"> to approve the minutes from the </w:t>
      </w:r>
      <w:r w:rsidR="005441AF">
        <w:rPr>
          <w:rFonts w:ascii="Georgia" w:hAnsi="Georgia"/>
          <w:sz w:val="22"/>
          <w:szCs w:val="22"/>
        </w:rPr>
        <w:t>June 14</w:t>
      </w:r>
      <w:r w:rsidRPr="00070553">
        <w:rPr>
          <w:rFonts w:ascii="Georgia" w:hAnsi="Georgia"/>
          <w:sz w:val="22"/>
          <w:szCs w:val="22"/>
        </w:rPr>
        <w:t>, 2017 meeting as written. The motion passed</w:t>
      </w:r>
      <w:r>
        <w:rPr>
          <w:rFonts w:ascii="Georgia" w:hAnsi="Georgia"/>
          <w:sz w:val="22"/>
          <w:szCs w:val="22"/>
        </w:rPr>
        <w:t xml:space="preserve"> </w:t>
      </w:r>
      <w:r w:rsidRPr="00070553">
        <w:rPr>
          <w:rFonts w:ascii="Georgia" w:hAnsi="Georgia"/>
          <w:sz w:val="22"/>
          <w:szCs w:val="22"/>
        </w:rPr>
        <w:t>unanimously.</w:t>
      </w:r>
      <w:r w:rsidR="005D0996">
        <w:rPr>
          <w:rFonts w:ascii="Georgia" w:hAnsi="Georgia"/>
          <w:sz w:val="22"/>
          <w:szCs w:val="22"/>
        </w:rPr>
        <w:t xml:space="preserve"> </w:t>
      </w:r>
    </w:p>
    <w:p w:rsidR="004116C8" w:rsidRDefault="004116C8" w:rsidP="004116C8">
      <w:pPr>
        <w:rPr>
          <w:rFonts w:ascii="Georgia" w:hAnsi="Georgia"/>
          <w:sz w:val="22"/>
          <w:szCs w:val="22"/>
        </w:rPr>
      </w:pPr>
    </w:p>
    <w:p w:rsidR="002167AF" w:rsidRPr="00070553" w:rsidRDefault="005441AF" w:rsidP="002167AF">
      <w:pPr>
        <w:rPr>
          <w:rFonts w:ascii="Georgia" w:hAnsi="Georgia"/>
          <w:b/>
          <w:sz w:val="22"/>
          <w:szCs w:val="22"/>
          <w:u w:val="single"/>
        </w:rPr>
      </w:pPr>
      <w:r>
        <w:rPr>
          <w:rFonts w:ascii="Georgia" w:hAnsi="Georgia"/>
          <w:b/>
          <w:sz w:val="22"/>
          <w:szCs w:val="22"/>
          <w:u w:val="single"/>
        </w:rPr>
        <w:t>Trust Audit Update</w:t>
      </w:r>
    </w:p>
    <w:p w:rsidR="00A64FCC" w:rsidRDefault="00C410F0" w:rsidP="00A64FCC">
      <w:pPr>
        <w:spacing w:before="120"/>
        <w:rPr>
          <w:rFonts w:ascii="Georgia" w:hAnsi="Georgia"/>
          <w:sz w:val="22"/>
          <w:szCs w:val="22"/>
        </w:rPr>
      </w:pPr>
      <w:r>
        <w:rPr>
          <w:rFonts w:ascii="Georgia" w:hAnsi="Georgia"/>
          <w:sz w:val="22"/>
          <w:szCs w:val="22"/>
        </w:rPr>
        <w:t>Darla</w:t>
      </w:r>
      <w:r w:rsidR="00660F0C">
        <w:rPr>
          <w:rFonts w:ascii="Georgia" w:hAnsi="Georgia"/>
          <w:sz w:val="22"/>
          <w:szCs w:val="22"/>
        </w:rPr>
        <w:t xml:space="preserve"> </w:t>
      </w:r>
      <w:r w:rsidR="00A64FCC">
        <w:rPr>
          <w:rFonts w:ascii="Georgia" w:hAnsi="Georgia"/>
          <w:sz w:val="22"/>
          <w:szCs w:val="22"/>
        </w:rPr>
        <w:t xml:space="preserve">shared that the </w:t>
      </w:r>
      <w:r w:rsidR="00660F0C">
        <w:rPr>
          <w:rFonts w:ascii="Georgia" w:hAnsi="Georgia"/>
          <w:sz w:val="22"/>
          <w:szCs w:val="22"/>
        </w:rPr>
        <w:t xml:space="preserve">auditors </w:t>
      </w:r>
      <w:r w:rsidR="00E74609">
        <w:rPr>
          <w:rFonts w:ascii="Georgia" w:hAnsi="Georgia"/>
          <w:sz w:val="22"/>
          <w:szCs w:val="22"/>
        </w:rPr>
        <w:t>had</w:t>
      </w:r>
      <w:r w:rsidR="00A64FCC">
        <w:rPr>
          <w:rFonts w:ascii="Georgia" w:hAnsi="Georgia"/>
          <w:sz w:val="22"/>
          <w:szCs w:val="22"/>
        </w:rPr>
        <w:t xml:space="preserve"> </w:t>
      </w:r>
      <w:r w:rsidR="00660F0C">
        <w:rPr>
          <w:rFonts w:ascii="Georgia" w:hAnsi="Georgia"/>
          <w:sz w:val="22"/>
          <w:szCs w:val="22"/>
        </w:rPr>
        <w:t xml:space="preserve">been on </w:t>
      </w:r>
      <w:r w:rsidR="00A64FCC">
        <w:rPr>
          <w:rFonts w:ascii="Georgia" w:hAnsi="Georgia"/>
          <w:sz w:val="22"/>
          <w:szCs w:val="22"/>
        </w:rPr>
        <w:t>site twice. The audit is going well and they should tentatively finish</w:t>
      </w:r>
      <w:r w:rsidR="00660F0C">
        <w:rPr>
          <w:rFonts w:ascii="Georgia" w:hAnsi="Georgia"/>
          <w:sz w:val="22"/>
          <w:szCs w:val="22"/>
        </w:rPr>
        <w:t xml:space="preserve"> </w:t>
      </w:r>
      <w:r w:rsidR="00A64FCC">
        <w:rPr>
          <w:rFonts w:ascii="Georgia" w:hAnsi="Georgia"/>
          <w:sz w:val="22"/>
          <w:szCs w:val="22"/>
        </w:rPr>
        <w:t>the week of September 18</w:t>
      </w:r>
      <w:r w:rsidR="00660F0C">
        <w:rPr>
          <w:rFonts w:ascii="Georgia" w:hAnsi="Georgia"/>
          <w:sz w:val="22"/>
          <w:szCs w:val="22"/>
        </w:rPr>
        <w:t xml:space="preserve">. </w:t>
      </w:r>
      <w:r w:rsidR="00A64FCC">
        <w:rPr>
          <w:rFonts w:ascii="Georgia" w:hAnsi="Georgia"/>
          <w:sz w:val="22"/>
          <w:szCs w:val="22"/>
        </w:rPr>
        <w:t>She will provide a draft report once available.</w:t>
      </w:r>
    </w:p>
    <w:p w:rsidR="00E74609" w:rsidRDefault="00E74609" w:rsidP="00E74609">
      <w:pPr>
        <w:rPr>
          <w:rFonts w:ascii="Georgia" w:hAnsi="Georgia"/>
          <w:sz w:val="22"/>
          <w:szCs w:val="22"/>
        </w:rPr>
      </w:pPr>
    </w:p>
    <w:p w:rsidR="00A64FCC" w:rsidRDefault="00A64FCC" w:rsidP="00E74609">
      <w:pPr>
        <w:rPr>
          <w:rFonts w:ascii="Georgia" w:hAnsi="Georgia"/>
          <w:sz w:val="22"/>
          <w:szCs w:val="22"/>
        </w:rPr>
      </w:pPr>
      <w:r>
        <w:rPr>
          <w:rFonts w:ascii="Georgia" w:hAnsi="Georgia"/>
          <w:sz w:val="22"/>
          <w:szCs w:val="22"/>
        </w:rPr>
        <w:t>Darla reported a f</w:t>
      </w:r>
      <w:r w:rsidR="00660F0C">
        <w:rPr>
          <w:rFonts w:ascii="Georgia" w:hAnsi="Georgia"/>
          <w:sz w:val="22"/>
          <w:szCs w:val="22"/>
        </w:rPr>
        <w:t xml:space="preserve">und balance loss </w:t>
      </w:r>
      <w:r>
        <w:rPr>
          <w:rFonts w:ascii="Georgia" w:hAnsi="Georgia"/>
          <w:sz w:val="22"/>
          <w:szCs w:val="22"/>
        </w:rPr>
        <w:t xml:space="preserve">of </w:t>
      </w:r>
      <w:r w:rsidR="00660F0C">
        <w:rPr>
          <w:rFonts w:ascii="Georgia" w:hAnsi="Georgia"/>
          <w:sz w:val="22"/>
          <w:szCs w:val="22"/>
        </w:rPr>
        <w:t xml:space="preserve">almost 1.2 </w:t>
      </w:r>
      <w:r>
        <w:rPr>
          <w:rFonts w:ascii="Georgia" w:hAnsi="Georgia"/>
          <w:sz w:val="22"/>
          <w:szCs w:val="22"/>
        </w:rPr>
        <w:t>million dollars. She said this was</w:t>
      </w:r>
      <w:r w:rsidR="00660F0C">
        <w:rPr>
          <w:rFonts w:ascii="Georgia" w:hAnsi="Georgia"/>
          <w:sz w:val="22"/>
          <w:szCs w:val="22"/>
        </w:rPr>
        <w:t xml:space="preserve"> expected and planned</w:t>
      </w:r>
      <w:r>
        <w:rPr>
          <w:rFonts w:ascii="Georgia" w:hAnsi="Georgia"/>
          <w:sz w:val="22"/>
          <w:szCs w:val="22"/>
        </w:rPr>
        <w:t xml:space="preserve"> for</w:t>
      </w:r>
      <w:r w:rsidR="00660F0C">
        <w:rPr>
          <w:rFonts w:ascii="Georgia" w:hAnsi="Georgia"/>
          <w:sz w:val="22"/>
          <w:szCs w:val="22"/>
        </w:rPr>
        <w:t xml:space="preserve">. </w:t>
      </w:r>
      <w:r>
        <w:rPr>
          <w:rFonts w:ascii="Georgia" w:hAnsi="Georgia"/>
          <w:sz w:val="22"/>
          <w:szCs w:val="22"/>
        </w:rPr>
        <w:t>M</w:t>
      </w:r>
      <w:r w:rsidR="00660F0C">
        <w:rPr>
          <w:rFonts w:ascii="Georgia" w:hAnsi="Georgia"/>
          <w:sz w:val="22"/>
          <w:szCs w:val="22"/>
        </w:rPr>
        <w:t xml:space="preserve">oney </w:t>
      </w:r>
      <w:r>
        <w:rPr>
          <w:rFonts w:ascii="Georgia" w:hAnsi="Georgia"/>
          <w:sz w:val="22"/>
          <w:szCs w:val="22"/>
        </w:rPr>
        <w:t xml:space="preserve">is being transferred on a </w:t>
      </w:r>
      <w:r w:rsidR="00660F0C">
        <w:rPr>
          <w:rFonts w:ascii="Georgia" w:hAnsi="Georgia"/>
          <w:sz w:val="22"/>
          <w:szCs w:val="22"/>
        </w:rPr>
        <w:t xml:space="preserve">monthly basis to meet </w:t>
      </w:r>
      <w:r>
        <w:rPr>
          <w:rFonts w:ascii="Georgia" w:hAnsi="Georgia"/>
          <w:sz w:val="22"/>
          <w:szCs w:val="22"/>
        </w:rPr>
        <w:t xml:space="preserve">the Trust’s </w:t>
      </w:r>
      <w:r w:rsidR="00660F0C">
        <w:rPr>
          <w:rFonts w:ascii="Georgia" w:hAnsi="Georgia"/>
          <w:sz w:val="22"/>
          <w:szCs w:val="22"/>
        </w:rPr>
        <w:t xml:space="preserve">needs. </w:t>
      </w:r>
      <w:r>
        <w:rPr>
          <w:rFonts w:ascii="Georgia" w:hAnsi="Georgia"/>
          <w:sz w:val="22"/>
          <w:szCs w:val="22"/>
        </w:rPr>
        <w:t>The group discussed the balance and how future decisions may affect it. Darla will not be able to attend the September 13, 2017 meeting.</w:t>
      </w:r>
    </w:p>
    <w:p w:rsidR="005441AF" w:rsidRDefault="005441AF" w:rsidP="004E4581">
      <w:pPr>
        <w:rPr>
          <w:rFonts w:ascii="Georgia" w:hAnsi="Georgia"/>
          <w:sz w:val="22"/>
          <w:szCs w:val="22"/>
        </w:rPr>
      </w:pPr>
    </w:p>
    <w:p w:rsidR="005441AF" w:rsidRPr="00070553" w:rsidRDefault="005441AF" w:rsidP="005441AF">
      <w:pPr>
        <w:rPr>
          <w:rFonts w:ascii="Georgia" w:hAnsi="Georgia"/>
          <w:b/>
          <w:sz w:val="22"/>
          <w:szCs w:val="22"/>
          <w:u w:val="single"/>
        </w:rPr>
      </w:pPr>
      <w:r w:rsidRPr="00070553">
        <w:rPr>
          <w:rFonts w:ascii="Georgia" w:hAnsi="Georgia"/>
          <w:b/>
          <w:sz w:val="22"/>
          <w:szCs w:val="22"/>
          <w:u w:val="single"/>
        </w:rPr>
        <w:t>Wellness Program Update</w:t>
      </w:r>
    </w:p>
    <w:p w:rsidR="005441AF" w:rsidRDefault="00C410F0" w:rsidP="00A64FCC">
      <w:pPr>
        <w:spacing w:before="120"/>
        <w:rPr>
          <w:rFonts w:ascii="Georgia" w:hAnsi="Georgia"/>
          <w:sz w:val="22"/>
          <w:szCs w:val="22"/>
        </w:rPr>
      </w:pPr>
      <w:r>
        <w:rPr>
          <w:rFonts w:ascii="Georgia" w:hAnsi="Georgia"/>
          <w:sz w:val="22"/>
          <w:szCs w:val="22"/>
        </w:rPr>
        <w:t>Shelley</w:t>
      </w:r>
      <w:r w:rsidR="00D052DC">
        <w:rPr>
          <w:rFonts w:ascii="Georgia" w:hAnsi="Georgia"/>
          <w:sz w:val="22"/>
          <w:szCs w:val="22"/>
        </w:rPr>
        <w:t xml:space="preserve"> reviewed the monthly report with the group. </w:t>
      </w:r>
      <w:r w:rsidR="00A64FCC">
        <w:rPr>
          <w:rFonts w:ascii="Georgia" w:hAnsi="Georgia"/>
          <w:sz w:val="22"/>
          <w:szCs w:val="22"/>
        </w:rPr>
        <w:t xml:space="preserve">She explained the </w:t>
      </w:r>
      <w:r w:rsidR="00D052DC">
        <w:rPr>
          <w:rFonts w:ascii="Georgia" w:hAnsi="Georgia"/>
          <w:sz w:val="22"/>
          <w:szCs w:val="22"/>
        </w:rPr>
        <w:t>W</w:t>
      </w:r>
      <w:r w:rsidR="00A64FCC">
        <w:rPr>
          <w:rFonts w:ascii="Georgia" w:hAnsi="Georgia"/>
          <w:sz w:val="22"/>
          <w:szCs w:val="22"/>
        </w:rPr>
        <w:t xml:space="preserve">eight </w:t>
      </w:r>
      <w:r w:rsidR="00D052DC">
        <w:rPr>
          <w:rFonts w:ascii="Georgia" w:hAnsi="Georgia"/>
          <w:sz w:val="22"/>
          <w:szCs w:val="22"/>
        </w:rPr>
        <w:t>W</w:t>
      </w:r>
      <w:r w:rsidR="00A64FCC">
        <w:rPr>
          <w:rFonts w:ascii="Georgia" w:hAnsi="Georgia"/>
          <w:sz w:val="22"/>
          <w:szCs w:val="22"/>
        </w:rPr>
        <w:t>atchers plan</w:t>
      </w:r>
      <w:r w:rsidR="00D052DC">
        <w:rPr>
          <w:rFonts w:ascii="Georgia" w:hAnsi="Georgia"/>
          <w:sz w:val="22"/>
          <w:szCs w:val="22"/>
        </w:rPr>
        <w:t xml:space="preserve"> for </w:t>
      </w:r>
      <w:r w:rsidR="009413D5">
        <w:rPr>
          <w:rFonts w:ascii="Georgia" w:hAnsi="Georgia"/>
          <w:sz w:val="22"/>
          <w:szCs w:val="22"/>
        </w:rPr>
        <w:t>2017-18, which offers</w:t>
      </w:r>
      <w:r w:rsidR="00A64FCC">
        <w:rPr>
          <w:rFonts w:ascii="Georgia" w:hAnsi="Georgia"/>
          <w:sz w:val="22"/>
          <w:szCs w:val="22"/>
        </w:rPr>
        <w:t xml:space="preserve"> a c</w:t>
      </w:r>
      <w:r w:rsidR="00660F0C">
        <w:rPr>
          <w:rFonts w:ascii="Georgia" w:hAnsi="Georgia"/>
          <w:sz w:val="22"/>
          <w:szCs w:val="22"/>
        </w:rPr>
        <w:t xml:space="preserve">ost savings to </w:t>
      </w:r>
      <w:r w:rsidR="00A64FCC">
        <w:rPr>
          <w:rFonts w:ascii="Georgia" w:hAnsi="Georgia"/>
          <w:sz w:val="22"/>
          <w:szCs w:val="22"/>
        </w:rPr>
        <w:t xml:space="preserve">members and </w:t>
      </w:r>
      <w:r w:rsidR="00E74609">
        <w:rPr>
          <w:rFonts w:ascii="Georgia" w:hAnsi="Georgia"/>
          <w:sz w:val="22"/>
          <w:szCs w:val="22"/>
        </w:rPr>
        <w:t xml:space="preserve">to </w:t>
      </w:r>
      <w:r w:rsidR="00A64FCC">
        <w:rPr>
          <w:rFonts w:ascii="Georgia" w:hAnsi="Georgia"/>
          <w:sz w:val="22"/>
          <w:szCs w:val="22"/>
        </w:rPr>
        <w:t>the Trust</w:t>
      </w:r>
      <w:r w:rsidR="00660F0C">
        <w:rPr>
          <w:rFonts w:ascii="Georgia" w:hAnsi="Georgia"/>
          <w:sz w:val="22"/>
          <w:szCs w:val="22"/>
        </w:rPr>
        <w:t xml:space="preserve">. </w:t>
      </w:r>
      <w:r w:rsidR="00A64FCC">
        <w:rPr>
          <w:rFonts w:ascii="Georgia" w:hAnsi="Georgia"/>
          <w:sz w:val="22"/>
          <w:szCs w:val="22"/>
        </w:rPr>
        <w:t xml:space="preserve">Shelly shared </w:t>
      </w:r>
      <w:r w:rsidR="009413D5">
        <w:rPr>
          <w:rFonts w:ascii="Georgia" w:hAnsi="Georgia"/>
          <w:sz w:val="22"/>
          <w:szCs w:val="22"/>
        </w:rPr>
        <w:t>that she has been talking with H</w:t>
      </w:r>
      <w:r w:rsidR="00660F0C">
        <w:rPr>
          <w:rFonts w:ascii="Georgia" w:hAnsi="Georgia"/>
          <w:sz w:val="22"/>
          <w:szCs w:val="22"/>
        </w:rPr>
        <w:t>e</w:t>
      </w:r>
      <w:r w:rsidR="009413D5">
        <w:rPr>
          <w:rFonts w:ascii="Georgia" w:hAnsi="Georgia"/>
          <w:sz w:val="22"/>
          <w:szCs w:val="22"/>
        </w:rPr>
        <w:t>al</w:t>
      </w:r>
      <w:r w:rsidR="00D96417">
        <w:rPr>
          <w:rFonts w:ascii="Georgia" w:hAnsi="Georgia"/>
          <w:sz w:val="22"/>
          <w:szCs w:val="22"/>
        </w:rPr>
        <w:t>th Enhancement Systems</w:t>
      </w:r>
      <w:r w:rsidR="009413D5">
        <w:rPr>
          <w:rFonts w:ascii="Georgia" w:hAnsi="Georgia"/>
          <w:sz w:val="22"/>
          <w:szCs w:val="22"/>
        </w:rPr>
        <w:t xml:space="preserve"> regarding </w:t>
      </w:r>
      <w:r w:rsidR="00D96417">
        <w:rPr>
          <w:rFonts w:ascii="Georgia" w:hAnsi="Georgia"/>
          <w:sz w:val="22"/>
          <w:szCs w:val="22"/>
        </w:rPr>
        <w:t>a new Wellness</w:t>
      </w:r>
      <w:r w:rsidR="009413D5">
        <w:rPr>
          <w:rFonts w:ascii="Georgia" w:hAnsi="Georgia"/>
          <w:sz w:val="22"/>
          <w:szCs w:val="22"/>
        </w:rPr>
        <w:t xml:space="preserve"> program called </w:t>
      </w:r>
      <w:r w:rsidR="00D96417">
        <w:rPr>
          <w:rFonts w:ascii="Georgia" w:hAnsi="Georgia"/>
          <w:i/>
          <w:sz w:val="22"/>
          <w:szCs w:val="22"/>
        </w:rPr>
        <w:t xml:space="preserve">Feel </w:t>
      </w:r>
      <w:proofErr w:type="gramStart"/>
      <w:r w:rsidR="00D96417">
        <w:rPr>
          <w:rFonts w:ascii="Georgia" w:hAnsi="Georgia"/>
          <w:i/>
          <w:sz w:val="22"/>
          <w:szCs w:val="22"/>
        </w:rPr>
        <w:t>L</w:t>
      </w:r>
      <w:r w:rsidR="009413D5" w:rsidRPr="009413D5">
        <w:rPr>
          <w:rFonts w:ascii="Georgia" w:hAnsi="Georgia"/>
          <w:i/>
          <w:sz w:val="22"/>
          <w:szCs w:val="22"/>
        </w:rPr>
        <w:t>ike</w:t>
      </w:r>
      <w:proofErr w:type="gramEnd"/>
      <w:r w:rsidR="009413D5" w:rsidRPr="009413D5">
        <w:rPr>
          <w:rFonts w:ascii="Georgia" w:hAnsi="Georgia"/>
          <w:i/>
          <w:sz w:val="22"/>
          <w:szCs w:val="22"/>
        </w:rPr>
        <w:t xml:space="preserve"> a M</w:t>
      </w:r>
      <w:r w:rsidR="00660F0C" w:rsidRPr="009413D5">
        <w:rPr>
          <w:rFonts w:ascii="Georgia" w:hAnsi="Georgia"/>
          <w:i/>
          <w:sz w:val="22"/>
          <w:szCs w:val="22"/>
        </w:rPr>
        <w:t>illion</w:t>
      </w:r>
      <w:r w:rsidR="00660F0C">
        <w:rPr>
          <w:rFonts w:ascii="Georgia" w:hAnsi="Georgia"/>
          <w:sz w:val="22"/>
          <w:szCs w:val="22"/>
        </w:rPr>
        <w:t xml:space="preserve">. She </w:t>
      </w:r>
      <w:r w:rsidR="00D96417">
        <w:rPr>
          <w:rFonts w:ascii="Georgia" w:hAnsi="Georgia"/>
          <w:sz w:val="22"/>
          <w:szCs w:val="22"/>
        </w:rPr>
        <w:t>provided</w:t>
      </w:r>
      <w:r w:rsidR="00660F0C">
        <w:rPr>
          <w:rFonts w:ascii="Georgia" w:hAnsi="Georgia"/>
          <w:sz w:val="22"/>
          <w:szCs w:val="22"/>
        </w:rPr>
        <w:t xml:space="preserve"> background</w:t>
      </w:r>
      <w:r w:rsidR="009413D5">
        <w:rPr>
          <w:rFonts w:ascii="Georgia" w:hAnsi="Georgia"/>
          <w:sz w:val="22"/>
          <w:szCs w:val="22"/>
        </w:rPr>
        <w:t xml:space="preserve"> on the program and </w:t>
      </w:r>
      <w:r w:rsidR="00D96417">
        <w:rPr>
          <w:rFonts w:ascii="Georgia" w:hAnsi="Georgia"/>
          <w:sz w:val="22"/>
          <w:szCs w:val="22"/>
        </w:rPr>
        <w:t xml:space="preserve">the reasons for considering a switch from </w:t>
      </w:r>
      <w:proofErr w:type="spellStart"/>
      <w:r w:rsidR="00D96417">
        <w:rPr>
          <w:rFonts w:ascii="Georgia" w:hAnsi="Georgia"/>
          <w:sz w:val="22"/>
          <w:szCs w:val="22"/>
        </w:rPr>
        <w:t>Walktober</w:t>
      </w:r>
      <w:proofErr w:type="spellEnd"/>
      <w:r w:rsidR="00D96417">
        <w:rPr>
          <w:rFonts w:ascii="Georgia" w:hAnsi="Georgia"/>
          <w:sz w:val="22"/>
          <w:szCs w:val="22"/>
        </w:rPr>
        <w:t xml:space="preserve">. Shelly </w:t>
      </w:r>
      <w:r w:rsidR="00660F0C">
        <w:rPr>
          <w:rFonts w:ascii="Georgia" w:hAnsi="Georgia"/>
          <w:sz w:val="22"/>
          <w:szCs w:val="22"/>
        </w:rPr>
        <w:t xml:space="preserve">will email </w:t>
      </w:r>
      <w:r w:rsidR="00E74609">
        <w:rPr>
          <w:rFonts w:ascii="Georgia" w:hAnsi="Georgia"/>
          <w:sz w:val="22"/>
          <w:szCs w:val="22"/>
        </w:rPr>
        <w:t>the Trustees</w:t>
      </w:r>
      <w:r w:rsidR="00660F0C">
        <w:rPr>
          <w:rFonts w:ascii="Georgia" w:hAnsi="Georgia"/>
          <w:sz w:val="22"/>
          <w:szCs w:val="22"/>
        </w:rPr>
        <w:t xml:space="preserve"> with </w:t>
      </w:r>
      <w:r w:rsidR="00D96417">
        <w:rPr>
          <w:rFonts w:ascii="Georgia" w:hAnsi="Georgia"/>
          <w:sz w:val="22"/>
          <w:szCs w:val="22"/>
        </w:rPr>
        <w:t xml:space="preserve">specific </w:t>
      </w:r>
      <w:r w:rsidR="00660F0C">
        <w:rPr>
          <w:rFonts w:ascii="Georgia" w:hAnsi="Georgia"/>
          <w:sz w:val="22"/>
          <w:szCs w:val="22"/>
        </w:rPr>
        <w:t>information</w:t>
      </w:r>
      <w:r w:rsidR="00D96417">
        <w:rPr>
          <w:rFonts w:ascii="Georgia" w:hAnsi="Georgia"/>
          <w:sz w:val="22"/>
          <w:szCs w:val="22"/>
        </w:rPr>
        <w:t xml:space="preserve"> </w:t>
      </w:r>
      <w:r w:rsidR="00E74609">
        <w:rPr>
          <w:rFonts w:ascii="Georgia" w:hAnsi="Georgia"/>
          <w:sz w:val="22"/>
          <w:szCs w:val="22"/>
        </w:rPr>
        <w:t>regarding</w:t>
      </w:r>
      <w:r w:rsidR="00D96417">
        <w:rPr>
          <w:rFonts w:ascii="Georgia" w:hAnsi="Georgia"/>
          <w:sz w:val="22"/>
          <w:szCs w:val="22"/>
        </w:rPr>
        <w:t xml:space="preserve"> the new program </w:t>
      </w:r>
      <w:r w:rsidR="009413D5">
        <w:rPr>
          <w:rFonts w:ascii="Georgia" w:hAnsi="Georgia"/>
          <w:sz w:val="22"/>
          <w:szCs w:val="22"/>
        </w:rPr>
        <w:t xml:space="preserve">once </w:t>
      </w:r>
      <w:r w:rsidR="00D96417">
        <w:rPr>
          <w:rFonts w:ascii="Georgia" w:hAnsi="Georgia"/>
          <w:sz w:val="22"/>
          <w:szCs w:val="22"/>
        </w:rPr>
        <w:t xml:space="preserve">it is </w:t>
      </w:r>
      <w:r w:rsidR="009413D5">
        <w:rPr>
          <w:rFonts w:ascii="Georgia" w:hAnsi="Georgia"/>
          <w:sz w:val="22"/>
          <w:szCs w:val="22"/>
        </w:rPr>
        <w:t>available</w:t>
      </w:r>
      <w:r w:rsidR="00660F0C">
        <w:rPr>
          <w:rFonts w:ascii="Georgia" w:hAnsi="Georgia"/>
          <w:sz w:val="22"/>
          <w:szCs w:val="22"/>
        </w:rPr>
        <w:t xml:space="preserve">. </w:t>
      </w:r>
      <w:r w:rsidR="009413D5">
        <w:rPr>
          <w:rFonts w:ascii="Georgia" w:hAnsi="Georgia"/>
          <w:sz w:val="22"/>
          <w:szCs w:val="22"/>
        </w:rPr>
        <w:t xml:space="preserve">The group discussed how the new program might impact the Wellness budget. Shelly </w:t>
      </w:r>
      <w:r w:rsidR="00E74609">
        <w:rPr>
          <w:rFonts w:ascii="Georgia" w:hAnsi="Georgia"/>
          <w:sz w:val="22"/>
          <w:szCs w:val="22"/>
        </w:rPr>
        <w:t>did</w:t>
      </w:r>
      <w:r w:rsidR="00D96417">
        <w:rPr>
          <w:rFonts w:ascii="Georgia" w:hAnsi="Georgia"/>
          <w:sz w:val="22"/>
          <w:szCs w:val="22"/>
        </w:rPr>
        <w:t xml:space="preserve"> not </w:t>
      </w:r>
      <w:r w:rsidR="00660F0C">
        <w:rPr>
          <w:rFonts w:ascii="Georgia" w:hAnsi="Georgia"/>
          <w:sz w:val="22"/>
          <w:szCs w:val="22"/>
        </w:rPr>
        <w:t>think an adjustment</w:t>
      </w:r>
      <w:r w:rsidR="009413D5">
        <w:rPr>
          <w:rFonts w:ascii="Georgia" w:hAnsi="Georgia"/>
          <w:sz w:val="22"/>
          <w:szCs w:val="22"/>
        </w:rPr>
        <w:t xml:space="preserve"> </w:t>
      </w:r>
      <w:r w:rsidR="00E74609">
        <w:rPr>
          <w:rFonts w:ascii="Georgia" w:hAnsi="Georgia"/>
          <w:sz w:val="22"/>
          <w:szCs w:val="22"/>
        </w:rPr>
        <w:t>would</w:t>
      </w:r>
      <w:r w:rsidR="009413D5">
        <w:rPr>
          <w:rFonts w:ascii="Georgia" w:hAnsi="Georgia"/>
          <w:sz w:val="22"/>
          <w:szCs w:val="22"/>
        </w:rPr>
        <w:t xml:space="preserve"> be</w:t>
      </w:r>
      <w:r w:rsidR="00660F0C">
        <w:rPr>
          <w:rFonts w:ascii="Georgia" w:hAnsi="Georgia"/>
          <w:sz w:val="22"/>
          <w:szCs w:val="22"/>
        </w:rPr>
        <w:t xml:space="preserve"> needed</w:t>
      </w:r>
      <w:r w:rsidR="009413D5">
        <w:rPr>
          <w:rFonts w:ascii="Georgia" w:hAnsi="Georgia"/>
          <w:sz w:val="22"/>
          <w:szCs w:val="22"/>
        </w:rPr>
        <w:t>.</w:t>
      </w:r>
      <w:r w:rsidR="00660F0C">
        <w:rPr>
          <w:rFonts w:ascii="Georgia" w:hAnsi="Georgia"/>
          <w:sz w:val="22"/>
          <w:szCs w:val="22"/>
        </w:rPr>
        <w:t xml:space="preserve"> Shelley </w:t>
      </w:r>
      <w:r w:rsidR="009413D5">
        <w:rPr>
          <w:rFonts w:ascii="Georgia" w:hAnsi="Georgia"/>
          <w:sz w:val="22"/>
          <w:szCs w:val="22"/>
        </w:rPr>
        <w:t xml:space="preserve">will not be </w:t>
      </w:r>
      <w:r w:rsidR="00E74609">
        <w:rPr>
          <w:rFonts w:ascii="Georgia" w:hAnsi="Georgia"/>
          <w:sz w:val="22"/>
          <w:szCs w:val="22"/>
        </w:rPr>
        <w:t>able to attend</w:t>
      </w:r>
      <w:r w:rsidR="009413D5">
        <w:rPr>
          <w:rFonts w:ascii="Georgia" w:hAnsi="Georgia"/>
          <w:sz w:val="22"/>
          <w:szCs w:val="22"/>
        </w:rPr>
        <w:t xml:space="preserve"> the September meeting</w:t>
      </w:r>
      <w:r w:rsidR="00660F0C">
        <w:rPr>
          <w:rFonts w:ascii="Georgia" w:hAnsi="Georgia"/>
          <w:sz w:val="22"/>
          <w:szCs w:val="22"/>
        </w:rPr>
        <w:t xml:space="preserve">. </w:t>
      </w:r>
    </w:p>
    <w:p w:rsidR="005441AF" w:rsidRDefault="005441AF" w:rsidP="004E4581">
      <w:pPr>
        <w:rPr>
          <w:rFonts w:ascii="Georgia" w:hAnsi="Georgia"/>
          <w:sz w:val="22"/>
          <w:szCs w:val="22"/>
        </w:rPr>
      </w:pPr>
    </w:p>
    <w:p w:rsidR="0008166A" w:rsidRPr="00070553" w:rsidRDefault="0008166A" w:rsidP="0008166A">
      <w:pPr>
        <w:rPr>
          <w:rFonts w:ascii="Georgia" w:hAnsi="Georgia"/>
          <w:b/>
          <w:sz w:val="22"/>
          <w:szCs w:val="22"/>
          <w:u w:val="single"/>
        </w:rPr>
      </w:pPr>
      <w:r w:rsidRPr="00070553">
        <w:rPr>
          <w:rFonts w:ascii="Georgia" w:hAnsi="Georgia"/>
          <w:b/>
          <w:sz w:val="22"/>
          <w:szCs w:val="22"/>
          <w:u w:val="single"/>
        </w:rPr>
        <w:t>Consultant Report – Melanie Curtice</w:t>
      </w:r>
    </w:p>
    <w:p w:rsidR="00E74609" w:rsidRDefault="00B84AD0" w:rsidP="00670C79">
      <w:pPr>
        <w:spacing w:before="120"/>
        <w:rPr>
          <w:szCs w:val="22"/>
        </w:rPr>
      </w:pPr>
      <w:r>
        <w:rPr>
          <w:szCs w:val="22"/>
        </w:rPr>
        <w:t xml:space="preserve">Melanie </w:t>
      </w:r>
      <w:r w:rsidR="00B83237">
        <w:rPr>
          <w:szCs w:val="22"/>
        </w:rPr>
        <w:t xml:space="preserve">talked with the group about ACA and the impacts of its </w:t>
      </w:r>
      <w:r>
        <w:rPr>
          <w:szCs w:val="22"/>
        </w:rPr>
        <w:t xml:space="preserve">expiration </w:t>
      </w:r>
      <w:r w:rsidR="00B83237">
        <w:rPr>
          <w:szCs w:val="22"/>
        </w:rPr>
        <w:t>in 2019. The Trust has two more years to get through and it i</w:t>
      </w:r>
      <w:r>
        <w:rPr>
          <w:szCs w:val="22"/>
        </w:rPr>
        <w:t xml:space="preserve">s hard to know whether </w:t>
      </w:r>
      <w:r w:rsidR="00B83237">
        <w:rPr>
          <w:szCs w:val="22"/>
        </w:rPr>
        <w:t>the Trust</w:t>
      </w:r>
      <w:r>
        <w:rPr>
          <w:szCs w:val="22"/>
        </w:rPr>
        <w:t xml:space="preserve"> can do anything in addition to </w:t>
      </w:r>
      <w:r w:rsidR="00B83237">
        <w:rPr>
          <w:szCs w:val="22"/>
        </w:rPr>
        <w:t>the Health Care A</w:t>
      </w:r>
      <w:r>
        <w:rPr>
          <w:szCs w:val="22"/>
        </w:rPr>
        <w:t xml:space="preserve">uthority. There may be money left over and rules as to what can </w:t>
      </w:r>
      <w:r w:rsidR="00E74609">
        <w:rPr>
          <w:szCs w:val="22"/>
        </w:rPr>
        <w:t xml:space="preserve">be </w:t>
      </w:r>
      <w:r>
        <w:rPr>
          <w:szCs w:val="22"/>
        </w:rPr>
        <w:t>do</w:t>
      </w:r>
      <w:r w:rsidR="00E74609">
        <w:rPr>
          <w:szCs w:val="22"/>
        </w:rPr>
        <w:t>ne</w:t>
      </w:r>
      <w:r>
        <w:rPr>
          <w:szCs w:val="22"/>
        </w:rPr>
        <w:t xml:space="preserve"> with that money. Sean said contributions </w:t>
      </w:r>
      <w:r w:rsidR="002F1621">
        <w:rPr>
          <w:szCs w:val="22"/>
        </w:rPr>
        <w:t xml:space="preserve">may need to </w:t>
      </w:r>
      <w:r w:rsidR="00E74609">
        <w:rPr>
          <w:szCs w:val="22"/>
        </w:rPr>
        <w:t>increase</w:t>
      </w:r>
      <w:r>
        <w:rPr>
          <w:szCs w:val="22"/>
        </w:rPr>
        <w:t xml:space="preserve"> </w:t>
      </w:r>
      <w:r w:rsidR="002F1621">
        <w:rPr>
          <w:szCs w:val="22"/>
        </w:rPr>
        <w:t xml:space="preserve">to </w:t>
      </w:r>
      <w:r>
        <w:rPr>
          <w:szCs w:val="22"/>
        </w:rPr>
        <w:t>keep</w:t>
      </w:r>
      <w:r w:rsidR="002F1621">
        <w:rPr>
          <w:szCs w:val="22"/>
        </w:rPr>
        <w:t xml:space="preserve"> the</w:t>
      </w:r>
      <w:r>
        <w:rPr>
          <w:szCs w:val="22"/>
        </w:rPr>
        <w:t xml:space="preserve"> reserves</w:t>
      </w:r>
      <w:r w:rsidR="00E74609">
        <w:rPr>
          <w:szCs w:val="22"/>
        </w:rPr>
        <w:t xml:space="preserve"> at the current level</w:t>
      </w:r>
      <w:r>
        <w:rPr>
          <w:szCs w:val="22"/>
        </w:rPr>
        <w:t>. The group discussed</w:t>
      </w:r>
      <w:r w:rsidR="002F1621">
        <w:rPr>
          <w:szCs w:val="22"/>
        </w:rPr>
        <w:t xml:space="preserve"> the information and provided feedback</w:t>
      </w:r>
      <w:r>
        <w:rPr>
          <w:szCs w:val="22"/>
        </w:rPr>
        <w:t xml:space="preserve">. </w:t>
      </w:r>
    </w:p>
    <w:p w:rsidR="00E138D2" w:rsidRDefault="00E138D2">
      <w:pPr>
        <w:rPr>
          <w:rFonts w:ascii="Georgia" w:hAnsi="Georgia"/>
          <w:b/>
          <w:sz w:val="22"/>
          <w:szCs w:val="22"/>
          <w:u w:val="single"/>
        </w:rPr>
      </w:pPr>
      <w:r>
        <w:rPr>
          <w:rFonts w:ascii="Georgia" w:hAnsi="Georgia"/>
          <w:b/>
          <w:sz w:val="22"/>
          <w:szCs w:val="22"/>
          <w:u w:val="single"/>
        </w:rPr>
        <w:br w:type="page"/>
      </w:r>
    </w:p>
    <w:p w:rsidR="001363DC" w:rsidRPr="00070553" w:rsidRDefault="001363DC" w:rsidP="001363DC">
      <w:pPr>
        <w:rPr>
          <w:rFonts w:ascii="Georgia" w:hAnsi="Georgia"/>
          <w:b/>
          <w:sz w:val="22"/>
          <w:szCs w:val="22"/>
          <w:u w:val="single"/>
        </w:rPr>
      </w:pPr>
      <w:r w:rsidRPr="00070553">
        <w:rPr>
          <w:rFonts w:ascii="Georgia" w:hAnsi="Georgia"/>
          <w:b/>
          <w:sz w:val="22"/>
          <w:szCs w:val="22"/>
          <w:u w:val="single"/>
        </w:rPr>
        <w:lastRenderedPageBreak/>
        <w:t>Consultant Report – Sean White</w:t>
      </w:r>
    </w:p>
    <w:p w:rsidR="00F52E74" w:rsidRDefault="00B84AD0" w:rsidP="00E74609">
      <w:pPr>
        <w:spacing w:before="120"/>
        <w:rPr>
          <w:rFonts w:ascii="Georgia" w:hAnsi="Georgia"/>
          <w:sz w:val="22"/>
          <w:szCs w:val="22"/>
        </w:rPr>
      </w:pPr>
      <w:r>
        <w:rPr>
          <w:rFonts w:ascii="Georgia" w:hAnsi="Georgia"/>
          <w:sz w:val="22"/>
          <w:szCs w:val="22"/>
        </w:rPr>
        <w:t>Sean introduced his team</w:t>
      </w:r>
      <w:r w:rsidR="002F1621">
        <w:rPr>
          <w:rFonts w:ascii="Georgia" w:hAnsi="Georgia"/>
          <w:sz w:val="22"/>
          <w:szCs w:val="22"/>
        </w:rPr>
        <w:t xml:space="preserve">; Nick Albert, Katrina Wang and Wade Symons. </w:t>
      </w:r>
      <w:r w:rsidR="00F52E74">
        <w:rPr>
          <w:rFonts w:ascii="Georgia" w:hAnsi="Georgia"/>
          <w:sz w:val="22"/>
          <w:szCs w:val="22"/>
        </w:rPr>
        <w:t xml:space="preserve">Sean reviewed the </w:t>
      </w:r>
      <w:r w:rsidR="002F1621">
        <w:rPr>
          <w:rFonts w:ascii="Georgia" w:hAnsi="Georgia"/>
          <w:sz w:val="22"/>
          <w:szCs w:val="22"/>
        </w:rPr>
        <w:t>report with the group</w:t>
      </w:r>
      <w:r w:rsidR="00F52E74">
        <w:rPr>
          <w:rFonts w:ascii="Georgia" w:hAnsi="Georgia"/>
          <w:sz w:val="22"/>
          <w:szCs w:val="22"/>
        </w:rPr>
        <w:t xml:space="preserve">. </w:t>
      </w:r>
      <w:r w:rsidR="00E74609">
        <w:rPr>
          <w:rFonts w:ascii="Georgia" w:hAnsi="Georgia"/>
          <w:sz w:val="22"/>
          <w:szCs w:val="22"/>
        </w:rPr>
        <w:t>The</w:t>
      </w:r>
      <w:r w:rsidR="00284797">
        <w:rPr>
          <w:rFonts w:ascii="Georgia" w:hAnsi="Georgia"/>
          <w:sz w:val="22"/>
          <w:szCs w:val="22"/>
        </w:rPr>
        <w:t xml:space="preserve"> executive summary included information on funding status. </w:t>
      </w:r>
      <w:r w:rsidR="00F52E74">
        <w:rPr>
          <w:rFonts w:ascii="Georgia" w:hAnsi="Georgia"/>
          <w:sz w:val="22"/>
          <w:szCs w:val="22"/>
        </w:rPr>
        <w:t xml:space="preserve">Adam asked about </w:t>
      </w:r>
      <w:r w:rsidR="00284797">
        <w:rPr>
          <w:rFonts w:ascii="Georgia" w:hAnsi="Georgia"/>
          <w:sz w:val="22"/>
          <w:szCs w:val="22"/>
        </w:rPr>
        <w:t>revising</w:t>
      </w:r>
      <w:r w:rsidR="00F52E74">
        <w:rPr>
          <w:rFonts w:ascii="Georgia" w:hAnsi="Georgia"/>
          <w:sz w:val="22"/>
          <w:szCs w:val="22"/>
        </w:rPr>
        <w:t xml:space="preserve"> </w:t>
      </w:r>
      <w:r w:rsidR="00284797">
        <w:rPr>
          <w:rFonts w:ascii="Georgia" w:hAnsi="Georgia"/>
          <w:sz w:val="22"/>
          <w:szCs w:val="22"/>
        </w:rPr>
        <w:t xml:space="preserve">the </w:t>
      </w:r>
      <w:r w:rsidR="00F52E74">
        <w:rPr>
          <w:rFonts w:ascii="Georgia" w:hAnsi="Georgia"/>
          <w:sz w:val="22"/>
          <w:szCs w:val="22"/>
        </w:rPr>
        <w:t xml:space="preserve">reserve goal </w:t>
      </w:r>
      <w:r w:rsidR="00284797">
        <w:rPr>
          <w:rFonts w:ascii="Georgia" w:hAnsi="Georgia"/>
          <w:sz w:val="22"/>
          <w:szCs w:val="22"/>
        </w:rPr>
        <w:t>for this coming year, which w</w:t>
      </w:r>
      <w:r w:rsidR="00F52E74">
        <w:rPr>
          <w:rFonts w:ascii="Georgia" w:hAnsi="Georgia"/>
          <w:sz w:val="22"/>
          <w:szCs w:val="22"/>
        </w:rPr>
        <w:t xml:space="preserve">ould </w:t>
      </w:r>
      <w:r w:rsidR="00284797">
        <w:rPr>
          <w:rFonts w:ascii="Georgia" w:hAnsi="Georgia"/>
          <w:sz w:val="22"/>
          <w:szCs w:val="22"/>
        </w:rPr>
        <w:t>require a</w:t>
      </w:r>
      <w:r w:rsidR="00F52E74">
        <w:rPr>
          <w:rFonts w:ascii="Georgia" w:hAnsi="Georgia"/>
          <w:sz w:val="22"/>
          <w:szCs w:val="22"/>
        </w:rPr>
        <w:t xml:space="preserve"> po</w:t>
      </w:r>
      <w:r w:rsidR="00284797">
        <w:rPr>
          <w:rFonts w:ascii="Georgia" w:hAnsi="Georgia"/>
          <w:sz w:val="22"/>
          <w:szCs w:val="22"/>
        </w:rPr>
        <w:t>licy revision</w:t>
      </w:r>
      <w:r w:rsidR="00F52E74">
        <w:rPr>
          <w:rFonts w:ascii="Georgia" w:hAnsi="Georgia"/>
          <w:sz w:val="22"/>
          <w:szCs w:val="22"/>
        </w:rPr>
        <w:t xml:space="preserve">. </w:t>
      </w:r>
      <w:r w:rsidR="00E74609">
        <w:rPr>
          <w:rFonts w:ascii="Georgia" w:hAnsi="Georgia"/>
          <w:sz w:val="22"/>
          <w:szCs w:val="22"/>
        </w:rPr>
        <w:t>Melanie will work on revisions to</w:t>
      </w:r>
      <w:r w:rsidR="00284797">
        <w:rPr>
          <w:rFonts w:ascii="Georgia" w:hAnsi="Georgia"/>
          <w:sz w:val="22"/>
          <w:szCs w:val="22"/>
        </w:rPr>
        <w:t xml:space="preserve"> the policy language.</w:t>
      </w:r>
    </w:p>
    <w:p w:rsidR="00284797" w:rsidRPr="00E138D2" w:rsidRDefault="00284797" w:rsidP="00B1145F">
      <w:pPr>
        <w:rPr>
          <w:rFonts w:ascii="Georgia" w:hAnsi="Georgia"/>
          <w:sz w:val="16"/>
          <w:szCs w:val="22"/>
        </w:rPr>
      </w:pPr>
    </w:p>
    <w:p w:rsidR="00D96417" w:rsidRDefault="00284797" w:rsidP="00B1145F">
      <w:pPr>
        <w:rPr>
          <w:rFonts w:ascii="Georgia" w:hAnsi="Georgia"/>
          <w:sz w:val="22"/>
          <w:szCs w:val="22"/>
        </w:rPr>
      </w:pPr>
      <w:r>
        <w:rPr>
          <w:rFonts w:ascii="Georgia" w:hAnsi="Georgia"/>
          <w:sz w:val="22"/>
          <w:szCs w:val="22"/>
        </w:rPr>
        <w:t xml:space="preserve">The 2018 Aetna </w:t>
      </w:r>
      <w:r w:rsidR="00D96417">
        <w:rPr>
          <w:rFonts w:ascii="Georgia" w:hAnsi="Georgia"/>
          <w:sz w:val="22"/>
          <w:szCs w:val="22"/>
        </w:rPr>
        <w:t xml:space="preserve">medical plan </w:t>
      </w:r>
      <w:r>
        <w:rPr>
          <w:rFonts w:ascii="Georgia" w:hAnsi="Georgia"/>
          <w:sz w:val="22"/>
          <w:szCs w:val="22"/>
        </w:rPr>
        <w:t xml:space="preserve">renewal is </w:t>
      </w:r>
      <w:r w:rsidR="007F7EF0">
        <w:rPr>
          <w:rFonts w:ascii="Georgia" w:hAnsi="Georgia"/>
          <w:sz w:val="22"/>
          <w:szCs w:val="22"/>
        </w:rPr>
        <w:t>capped at</w:t>
      </w:r>
      <w:r w:rsidR="00E74609">
        <w:rPr>
          <w:rFonts w:ascii="Georgia" w:hAnsi="Georgia"/>
          <w:sz w:val="22"/>
          <w:szCs w:val="22"/>
        </w:rPr>
        <w:t xml:space="preserve"> 15% for 2018</w:t>
      </w:r>
      <w:r w:rsidR="007F7EF0">
        <w:rPr>
          <w:rFonts w:ascii="Georgia" w:hAnsi="Georgia"/>
          <w:sz w:val="22"/>
          <w:szCs w:val="22"/>
        </w:rPr>
        <w:t>. The a</w:t>
      </w:r>
      <w:r w:rsidR="00F52E74">
        <w:rPr>
          <w:rFonts w:ascii="Georgia" w:hAnsi="Georgia"/>
          <w:sz w:val="22"/>
          <w:szCs w:val="22"/>
        </w:rPr>
        <w:t xml:space="preserve">ctual underwriting was over 20%. </w:t>
      </w:r>
      <w:r w:rsidR="00D96417">
        <w:rPr>
          <w:rFonts w:ascii="Georgia" w:hAnsi="Georgia"/>
          <w:sz w:val="22"/>
          <w:szCs w:val="22"/>
        </w:rPr>
        <w:t>A</w:t>
      </w:r>
      <w:r w:rsidR="008372C0">
        <w:rPr>
          <w:rFonts w:ascii="Georgia" w:hAnsi="Georgia"/>
          <w:sz w:val="22"/>
          <w:szCs w:val="22"/>
        </w:rPr>
        <w:t xml:space="preserve"> Behavioral Health Plan enhancement and $25,000 Wellness budget are included in the renewal. </w:t>
      </w:r>
      <w:r w:rsidR="00473BCB">
        <w:rPr>
          <w:rFonts w:ascii="Georgia" w:hAnsi="Georgia"/>
          <w:sz w:val="22"/>
          <w:szCs w:val="22"/>
        </w:rPr>
        <w:t>Kaiser Permanente WA HMO</w:t>
      </w:r>
      <w:r w:rsidR="007F7EF0">
        <w:rPr>
          <w:rFonts w:ascii="Georgia" w:hAnsi="Georgia"/>
          <w:sz w:val="22"/>
          <w:szCs w:val="22"/>
        </w:rPr>
        <w:t xml:space="preserve"> (</w:t>
      </w:r>
      <w:r w:rsidR="007F7EF0" w:rsidRPr="00D96417">
        <w:rPr>
          <w:rFonts w:ascii="Georgia" w:hAnsi="Georgia"/>
          <w:sz w:val="22"/>
          <w:szCs w:val="22"/>
        </w:rPr>
        <w:t>formerly</w:t>
      </w:r>
      <w:r w:rsidR="00D96417">
        <w:rPr>
          <w:rFonts w:ascii="Georgia" w:hAnsi="Georgia"/>
          <w:sz w:val="22"/>
          <w:szCs w:val="22"/>
        </w:rPr>
        <w:t xml:space="preserve"> Group Health) is offering a slight reduction in its medical plan for</w:t>
      </w:r>
      <w:r w:rsidR="007F7EF0">
        <w:rPr>
          <w:rFonts w:ascii="Georgia" w:hAnsi="Georgia"/>
          <w:sz w:val="22"/>
          <w:szCs w:val="22"/>
        </w:rPr>
        <w:t xml:space="preserve"> 2018</w:t>
      </w:r>
      <w:r w:rsidR="00D96417">
        <w:rPr>
          <w:rFonts w:ascii="Georgia" w:hAnsi="Georgia"/>
          <w:sz w:val="22"/>
          <w:szCs w:val="22"/>
        </w:rPr>
        <w:t xml:space="preserve">. </w:t>
      </w:r>
      <w:r w:rsidR="008372C0">
        <w:rPr>
          <w:rFonts w:ascii="Georgia" w:hAnsi="Georgia"/>
          <w:sz w:val="22"/>
          <w:szCs w:val="22"/>
        </w:rPr>
        <w:t xml:space="preserve">For dental plans, there is a slight decrease for WEA Delta Dental </w:t>
      </w:r>
      <w:r w:rsidR="00E74609">
        <w:rPr>
          <w:rFonts w:ascii="Georgia" w:hAnsi="Georgia"/>
          <w:sz w:val="22"/>
          <w:szCs w:val="22"/>
        </w:rPr>
        <w:t>but</w:t>
      </w:r>
      <w:r w:rsidR="008372C0">
        <w:rPr>
          <w:rFonts w:ascii="Georgia" w:hAnsi="Georgia"/>
          <w:sz w:val="22"/>
          <w:szCs w:val="22"/>
        </w:rPr>
        <w:t xml:space="preserve"> no increase for WEA Willamette Dental.</w:t>
      </w:r>
    </w:p>
    <w:p w:rsidR="008372C0" w:rsidRPr="00E138D2" w:rsidRDefault="008372C0" w:rsidP="00B1145F">
      <w:pPr>
        <w:rPr>
          <w:rFonts w:ascii="Georgia" w:hAnsi="Georgia"/>
          <w:sz w:val="16"/>
          <w:szCs w:val="22"/>
        </w:rPr>
      </w:pPr>
    </w:p>
    <w:p w:rsidR="008372C0" w:rsidRDefault="008372C0" w:rsidP="00B1145F">
      <w:pPr>
        <w:rPr>
          <w:rFonts w:ascii="Georgia" w:hAnsi="Georgia"/>
          <w:sz w:val="22"/>
          <w:szCs w:val="22"/>
        </w:rPr>
      </w:pPr>
      <w:r>
        <w:rPr>
          <w:rFonts w:ascii="Georgia" w:hAnsi="Georgia"/>
          <w:sz w:val="22"/>
          <w:szCs w:val="22"/>
        </w:rPr>
        <w:t>Sean posed an alternate strategy of eliminating the Classic Plan from the Aetna plan offerings. Elimination would offer a gross plan savings of $158,000; however, due to lost contributions, eliminating the Classic Plan would cost the Trust $20,000 in 2018. The group discussed the reason for this strategy. Sean said the Trust loses out on revenue streams with the Classic Plan and it does employees a disservice to keep it.</w:t>
      </w:r>
    </w:p>
    <w:p w:rsidR="00F52E74" w:rsidRPr="00E138D2" w:rsidRDefault="00F52E74" w:rsidP="00B1145F">
      <w:pPr>
        <w:rPr>
          <w:rFonts w:ascii="Georgia" w:hAnsi="Georgia"/>
          <w:sz w:val="16"/>
          <w:szCs w:val="22"/>
        </w:rPr>
      </w:pPr>
    </w:p>
    <w:p w:rsidR="007C1EB1" w:rsidRDefault="007C1EB1" w:rsidP="00B1145F">
      <w:pPr>
        <w:rPr>
          <w:rFonts w:ascii="Georgia" w:hAnsi="Georgia"/>
          <w:sz w:val="22"/>
          <w:szCs w:val="22"/>
        </w:rPr>
      </w:pPr>
      <w:r>
        <w:rPr>
          <w:rFonts w:ascii="Georgia" w:hAnsi="Georgia"/>
          <w:sz w:val="22"/>
          <w:szCs w:val="22"/>
        </w:rPr>
        <w:t>Sean talked with the group about MetLife’s Basic Life and Accidental Death and Dismemberment coverage. The rate is increasing by 25% in 2018. The proposal includes a three-year rate guarantee through December 31, 2020. Mercer reviewed MetLife’s analysis and credibility calculations and agree with their conclusion on the renewal increase. There is no increase to supplemental life but there is a 38.5% increase to the long-term disability. Mercer reviewed the analysis and believe the renewal is fair based on plan experience. There is still room to negotiate based on MetLife’s reserve level and IBNR. There is a rate decrease of 10% for voluntary short-term disability. This also includes a three-year rate guarantee through December 31, 2020. Mercer is asking MetLife for a larger rate decrease to help offset the increases in the long-term disability rates.</w:t>
      </w:r>
    </w:p>
    <w:p w:rsidR="007C1EB1" w:rsidRPr="00E138D2" w:rsidRDefault="007C1EB1" w:rsidP="00B1145F">
      <w:pPr>
        <w:rPr>
          <w:rFonts w:ascii="Georgia" w:hAnsi="Georgia"/>
          <w:sz w:val="16"/>
          <w:szCs w:val="22"/>
        </w:rPr>
      </w:pPr>
    </w:p>
    <w:p w:rsidR="007C1EB1" w:rsidRDefault="007C1EB1" w:rsidP="00B1145F">
      <w:pPr>
        <w:rPr>
          <w:rFonts w:ascii="Georgia" w:hAnsi="Georgia"/>
          <w:sz w:val="22"/>
          <w:szCs w:val="22"/>
        </w:rPr>
      </w:pPr>
      <w:r>
        <w:rPr>
          <w:rFonts w:ascii="Georgia" w:hAnsi="Georgia"/>
          <w:sz w:val="22"/>
          <w:szCs w:val="22"/>
        </w:rPr>
        <w:t>Magellan Employee Assistant Plan rates decreased by 9.1% with a three-year rate guarantee through December 31, 2020.</w:t>
      </w:r>
      <w:r w:rsidR="00541083">
        <w:rPr>
          <w:rFonts w:ascii="Georgia" w:hAnsi="Georgia"/>
          <w:sz w:val="22"/>
          <w:szCs w:val="22"/>
        </w:rPr>
        <w:t xml:space="preserve"> UNUM provides long-term care coverage to Trust employees on a volunteer basis. They are increasing their rates by 20% for 2018. </w:t>
      </w:r>
      <w:proofErr w:type="spellStart"/>
      <w:r w:rsidR="00541083">
        <w:rPr>
          <w:rFonts w:ascii="Georgia" w:hAnsi="Georgia"/>
          <w:sz w:val="22"/>
          <w:szCs w:val="22"/>
        </w:rPr>
        <w:t>Alere</w:t>
      </w:r>
      <w:proofErr w:type="spellEnd"/>
      <w:r w:rsidR="00541083">
        <w:rPr>
          <w:rFonts w:ascii="Georgia" w:hAnsi="Georgia"/>
          <w:sz w:val="22"/>
          <w:szCs w:val="22"/>
        </w:rPr>
        <w:t xml:space="preserve"> Health Programs (smoking cessation) have </w:t>
      </w:r>
      <w:r w:rsidR="00E74609">
        <w:rPr>
          <w:rFonts w:ascii="Georgia" w:hAnsi="Georgia"/>
          <w:sz w:val="22"/>
          <w:szCs w:val="22"/>
        </w:rPr>
        <w:t>no</w:t>
      </w:r>
      <w:r w:rsidR="00541083">
        <w:rPr>
          <w:rFonts w:ascii="Georgia" w:hAnsi="Georgia"/>
          <w:sz w:val="22"/>
          <w:szCs w:val="22"/>
        </w:rPr>
        <w:t xml:space="preserve"> rate changes through December 31, 2018. </w:t>
      </w:r>
    </w:p>
    <w:p w:rsidR="007C1EB1" w:rsidRPr="00E138D2" w:rsidRDefault="007C1EB1" w:rsidP="00B1145F">
      <w:pPr>
        <w:rPr>
          <w:rFonts w:ascii="Georgia" w:hAnsi="Georgia"/>
          <w:sz w:val="16"/>
          <w:szCs w:val="22"/>
        </w:rPr>
      </w:pPr>
    </w:p>
    <w:p w:rsidR="00541083" w:rsidRDefault="00CD0AAA" w:rsidP="00B1145F">
      <w:pPr>
        <w:rPr>
          <w:rFonts w:ascii="Georgia" w:hAnsi="Georgia"/>
          <w:sz w:val="22"/>
          <w:szCs w:val="22"/>
        </w:rPr>
      </w:pPr>
      <w:r>
        <w:rPr>
          <w:rFonts w:ascii="Georgia" w:hAnsi="Georgia"/>
          <w:sz w:val="22"/>
          <w:szCs w:val="22"/>
        </w:rPr>
        <w:t xml:space="preserve">Sean and Melanie talked with the group about </w:t>
      </w:r>
      <w:r w:rsidR="00541083">
        <w:rPr>
          <w:rFonts w:ascii="Georgia" w:hAnsi="Georgia"/>
          <w:sz w:val="22"/>
          <w:szCs w:val="22"/>
        </w:rPr>
        <w:t xml:space="preserve">ESSB 5940 </w:t>
      </w:r>
      <w:r>
        <w:rPr>
          <w:rFonts w:ascii="Georgia" w:hAnsi="Georgia"/>
          <w:sz w:val="22"/>
          <w:szCs w:val="22"/>
        </w:rPr>
        <w:t xml:space="preserve">and provided an </w:t>
      </w:r>
      <w:r w:rsidR="00541083">
        <w:rPr>
          <w:rFonts w:ascii="Georgia" w:hAnsi="Georgia"/>
          <w:sz w:val="22"/>
          <w:szCs w:val="22"/>
        </w:rPr>
        <w:t xml:space="preserve">update </w:t>
      </w:r>
      <w:r>
        <w:rPr>
          <w:rFonts w:ascii="Georgia" w:hAnsi="Georgia"/>
          <w:sz w:val="22"/>
          <w:szCs w:val="22"/>
        </w:rPr>
        <w:t>including</w:t>
      </w:r>
      <w:r w:rsidR="00541083">
        <w:rPr>
          <w:rFonts w:ascii="Georgia" w:hAnsi="Georgia"/>
          <w:sz w:val="22"/>
          <w:szCs w:val="22"/>
        </w:rPr>
        <w:t xml:space="preserve"> some of the primary requirements, the current status for the plans offered by the Trust, and potential next steps. </w:t>
      </w:r>
      <w:r>
        <w:rPr>
          <w:rFonts w:ascii="Georgia" w:hAnsi="Georgia"/>
          <w:sz w:val="22"/>
          <w:szCs w:val="22"/>
        </w:rPr>
        <w:t xml:space="preserve">The Trustees talked about the requirement to offer a plan with </w:t>
      </w:r>
      <w:r w:rsidR="00473BCB">
        <w:rPr>
          <w:rFonts w:ascii="Georgia" w:hAnsi="Georgia"/>
          <w:sz w:val="22"/>
          <w:szCs w:val="22"/>
        </w:rPr>
        <w:t xml:space="preserve">a </w:t>
      </w:r>
      <w:r>
        <w:rPr>
          <w:rFonts w:ascii="Georgia" w:hAnsi="Georgia"/>
          <w:sz w:val="22"/>
          <w:szCs w:val="22"/>
        </w:rPr>
        <w:t>full-time premium the sam</w:t>
      </w:r>
      <w:r w:rsidR="00473BCB">
        <w:rPr>
          <w:rFonts w:ascii="Georgia" w:hAnsi="Georgia"/>
          <w:sz w:val="22"/>
          <w:szCs w:val="22"/>
        </w:rPr>
        <w:t>e</w:t>
      </w:r>
      <w:r>
        <w:rPr>
          <w:rFonts w:ascii="Georgia" w:hAnsi="Georgia"/>
          <w:sz w:val="22"/>
          <w:szCs w:val="22"/>
        </w:rPr>
        <w:t xml:space="preserve"> as tha</w:t>
      </w:r>
      <w:r w:rsidR="00473BCB">
        <w:rPr>
          <w:rFonts w:ascii="Georgia" w:hAnsi="Georgia"/>
          <w:sz w:val="22"/>
          <w:szCs w:val="22"/>
        </w:rPr>
        <w:t>t for state employees (15% full-</w:t>
      </w:r>
      <w:r>
        <w:rPr>
          <w:rFonts w:ascii="Georgia" w:hAnsi="Georgia"/>
          <w:sz w:val="22"/>
          <w:szCs w:val="22"/>
        </w:rPr>
        <w:t xml:space="preserve">time contribution). </w:t>
      </w:r>
      <w:r w:rsidR="00473BCB">
        <w:rPr>
          <w:rFonts w:ascii="Georgia" w:hAnsi="Georgia"/>
          <w:sz w:val="22"/>
          <w:szCs w:val="22"/>
        </w:rPr>
        <w:t>The plan with the lowest employee premium cost share is Kaiser Permanente WA HMO which ranges between 18% and 22%. The Trust will want to consider this requirement w</w:t>
      </w:r>
      <w:r w:rsidR="00E138D2">
        <w:rPr>
          <w:rFonts w:ascii="Georgia" w:hAnsi="Georgia"/>
          <w:sz w:val="22"/>
          <w:szCs w:val="22"/>
        </w:rPr>
        <w:t>h</w:t>
      </w:r>
      <w:r w:rsidR="00473BCB">
        <w:rPr>
          <w:rFonts w:ascii="Georgia" w:hAnsi="Georgia"/>
          <w:sz w:val="22"/>
          <w:szCs w:val="22"/>
        </w:rPr>
        <w:t>en making subsidy decisions for 2018.</w:t>
      </w:r>
      <w:r w:rsidR="00377456">
        <w:rPr>
          <w:rFonts w:ascii="Georgia" w:hAnsi="Georgia"/>
          <w:sz w:val="22"/>
          <w:szCs w:val="22"/>
        </w:rPr>
        <w:t xml:space="preserve"> Another area will be determining whether current contributions are an appropriate “minimum contribution” of the state requirement that each K-12 public school employee pays a minimum premium charge. </w:t>
      </w:r>
    </w:p>
    <w:p w:rsidR="00377456" w:rsidRPr="00E138D2" w:rsidRDefault="00377456" w:rsidP="00B1145F">
      <w:pPr>
        <w:rPr>
          <w:rFonts w:ascii="Georgia" w:hAnsi="Georgia"/>
          <w:sz w:val="16"/>
          <w:szCs w:val="22"/>
        </w:rPr>
      </w:pPr>
    </w:p>
    <w:p w:rsidR="00377456" w:rsidRDefault="00377456" w:rsidP="00B1145F">
      <w:pPr>
        <w:rPr>
          <w:rFonts w:ascii="Georgia" w:hAnsi="Georgia"/>
          <w:sz w:val="22"/>
          <w:szCs w:val="22"/>
        </w:rPr>
      </w:pPr>
      <w:r>
        <w:rPr>
          <w:rFonts w:ascii="Georgia" w:hAnsi="Georgia"/>
          <w:sz w:val="22"/>
          <w:szCs w:val="22"/>
        </w:rPr>
        <w:t>An update on HB 2422 was also provided. The legislature approved HB 2422 on June 30. This will generate dramatic impacts on school districts. The legislation creates a School E</w:t>
      </w:r>
      <w:r w:rsidR="00E138D2">
        <w:rPr>
          <w:rFonts w:ascii="Georgia" w:hAnsi="Georgia"/>
          <w:sz w:val="22"/>
          <w:szCs w:val="22"/>
        </w:rPr>
        <w:t>mployee Benefits Board (SEBB) and o</w:t>
      </w:r>
      <w:r>
        <w:rPr>
          <w:rFonts w:ascii="Georgia" w:hAnsi="Georgia"/>
          <w:sz w:val="22"/>
          <w:szCs w:val="22"/>
        </w:rPr>
        <w:t>n or after November 1, 2020, health benefits for groups of school district employees will be merged into a single risk pool. Bargaining over the amount contributed towards coverage will take place on a statewide basis.</w:t>
      </w:r>
    </w:p>
    <w:p w:rsidR="00E138D2" w:rsidRPr="00E138D2" w:rsidRDefault="00E138D2" w:rsidP="00B1145F">
      <w:pPr>
        <w:rPr>
          <w:rFonts w:ascii="Georgia" w:hAnsi="Georgia"/>
          <w:sz w:val="16"/>
          <w:szCs w:val="22"/>
        </w:rPr>
      </w:pPr>
    </w:p>
    <w:p w:rsidR="00541083" w:rsidRDefault="00377456" w:rsidP="00B1145F">
      <w:pPr>
        <w:rPr>
          <w:rFonts w:ascii="Georgia" w:hAnsi="Georgia"/>
          <w:sz w:val="22"/>
          <w:szCs w:val="22"/>
        </w:rPr>
      </w:pPr>
      <w:r>
        <w:rPr>
          <w:rFonts w:ascii="Georgia" w:hAnsi="Georgia"/>
          <w:sz w:val="22"/>
          <w:szCs w:val="22"/>
        </w:rPr>
        <w:t>The group reviewed the 2018 budget status quo percentage and talked about the reserve projections for 2018 and 2019. If the Trust approved the status quo scenario for 2018, there would be 1.3 months of expenses in the reserve and (0.3) months of expenses for 2019. Approving the status quo scenario would require a revision to the policy regarding reserves.</w:t>
      </w:r>
    </w:p>
    <w:p w:rsidR="00377456" w:rsidRDefault="00377456" w:rsidP="00B1145F">
      <w:pPr>
        <w:rPr>
          <w:rFonts w:ascii="Georgia" w:hAnsi="Georgia"/>
          <w:sz w:val="22"/>
          <w:szCs w:val="22"/>
        </w:rPr>
      </w:pPr>
    </w:p>
    <w:p w:rsidR="003460E4" w:rsidRDefault="003460E4" w:rsidP="00B1145F">
      <w:pPr>
        <w:rPr>
          <w:rFonts w:ascii="Georgia" w:hAnsi="Georgia"/>
          <w:sz w:val="22"/>
          <w:szCs w:val="22"/>
        </w:rPr>
      </w:pPr>
      <w:r>
        <w:rPr>
          <w:rFonts w:ascii="Georgia" w:hAnsi="Georgia"/>
          <w:sz w:val="22"/>
          <w:szCs w:val="22"/>
        </w:rPr>
        <w:lastRenderedPageBreak/>
        <w:t>The group reviewed the summary of contribution scenarios provided. Also discussed was the</w:t>
      </w:r>
      <w:r w:rsidR="00217BAB">
        <w:rPr>
          <w:rFonts w:ascii="Georgia" w:hAnsi="Georgia"/>
          <w:sz w:val="22"/>
          <w:szCs w:val="22"/>
        </w:rPr>
        <w:t xml:space="preserve"> </w:t>
      </w:r>
      <w:r>
        <w:rPr>
          <w:rFonts w:ascii="Georgia" w:hAnsi="Georgia"/>
          <w:sz w:val="22"/>
          <w:szCs w:val="22"/>
        </w:rPr>
        <w:t>cost comparison</w:t>
      </w:r>
      <w:r w:rsidR="00217BAB">
        <w:rPr>
          <w:rFonts w:ascii="Georgia" w:hAnsi="Georgia"/>
          <w:sz w:val="22"/>
          <w:szCs w:val="22"/>
        </w:rPr>
        <w:t xml:space="preserve"> </w:t>
      </w:r>
      <w:r>
        <w:rPr>
          <w:rFonts w:ascii="Georgia" w:hAnsi="Georgia"/>
          <w:sz w:val="22"/>
          <w:szCs w:val="22"/>
        </w:rPr>
        <w:t xml:space="preserve">of returning </w:t>
      </w:r>
      <w:r w:rsidR="00217BAB">
        <w:rPr>
          <w:rFonts w:ascii="Georgia" w:hAnsi="Georgia"/>
          <w:sz w:val="22"/>
          <w:szCs w:val="22"/>
        </w:rPr>
        <w:t xml:space="preserve">to </w:t>
      </w:r>
      <w:r>
        <w:rPr>
          <w:rFonts w:ascii="Georgia" w:hAnsi="Georgia"/>
          <w:sz w:val="22"/>
          <w:szCs w:val="22"/>
        </w:rPr>
        <w:t>the WEA medical plans. Due to changes in the WEA, the</w:t>
      </w:r>
      <w:r w:rsidR="00E138D2">
        <w:rPr>
          <w:rFonts w:ascii="Georgia" w:hAnsi="Georgia"/>
          <w:sz w:val="22"/>
          <w:szCs w:val="22"/>
        </w:rPr>
        <w:t>ir</w:t>
      </w:r>
      <w:r>
        <w:rPr>
          <w:rFonts w:ascii="Georgia" w:hAnsi="Georgia"/>
          <w:sz w:val="22"/>
          <w:szCs w:val="22"/>
        </w:rPr>
        <w:t xml:space="preserve"> medical carrier options are now United Healthcare and Aetna. Sean said there is n</w:t>
      </w:r>
      <w:r w:rsidR="00454DC8">
        <w:rPr>
          <w:rFonts w:ascii="Georgia" w:hAnsi="Georgia"/>
          <w:sz w:val="22"/>
          <w:szCs w:val="22"/>
        </w:rPr>
        <w:t xml:space="preserve">o </w:t>
      </w:r>
      <w:r w:rsidR="00E138D2">
        <w:rPr>
          <w:rFonts w:ascii="Georgia" w:hAnsi="Georgia"/>
          <w:sz w:val="22"/>
          <w:szCs w:val="22"/>
        </w:rPr>
        <w:t xml:space="preserve">financially </w:t>
      </w:r>
      <w:r w:rsidR="00454DC8">
        <w:rPr>
          <w:rFonts w:ascii="Georgia" w:hAnsi="Georgia"/>
          <w:sz w:val="22"/>
          <w:szCs w:val="22"/>
        </w:rPr>
        <w:t>compelling reason to go</w:t>
      </w:r>
      <w:r>
        <w:rPr>
          <w:rFonts w:ascii="Georgia" w:hAnsi="Georgia"/>
          <w:sz w:val="22"/>
          <w:szCs w:val="22"/>
        </w:rPr>
        <w:t xml:space="preserve"> back</w:t>
      </w:r>
      <w:r w:rsidR="00454DC8">
        <w:rPr>
          <w:rFonts w:ascii="Georgia" w:hAnsi="Georgia"/>
          <w:sz w:val="22"/>
          <w:szCs w:val="22"/>
        </w:rPr>
        <w:t xml:space="preserve"> into the </w:t>
      </w:r>
      <w:r>
        <w:rPr>
          <w:rFonts w:ascii="Georgia" w:hAnsi="Georgia"/>
          <w:sz w:val="22"/>
          <w:szCs w:val="22"/>
        </w:rPr>
        <w:t xml:space="preserve">WEA. </w:t>
      </w:r>
      <w:r w:rsidR="00454DC8">
        <w:rPr>
          <w:rFonts w:ascii="Georgia" w:hAnsi="Georgia"/>
          <w:sz w:val="22"/>
          <w:szCs w:val="22"/>
        </w:rPr>
        <w:t>The group discussed</w:t>
      </w:r>
      <w:r>
        <w:rPr>
          <w:rFonts w:ascii="Georgia" w:hAnsi="Georgia"/>
          <w:sz w:val="22"/>
          <w:szCs w:val="22"/>
        </w:rPr>
        <w:t xml:space="preserve"> this information</w:t>
      </w:r>
      <w:r w:rsidR="00454DC8">
        <w:rPr>
          <w:rFonts w:ascii="Georgia" w:hAnsi="Georgia"/>
          <w:sz w:val="22"/>
          <w:szCs w:val="22"/>
        </w:rPr>
        <w:t xml:space="preserve"> </w:t>
      </w:r>
      <w:r>
        <w:rPr>
          <w:rFonts w:ascii="Georgia" w:hAnsi="Georgia"/>
          <w:sz w:val="22"/>
          <w:szCs w:val="22"/>
        </w:rPr>
        <w:t>and provided feedback</w:t>
      </w:r>
      <w:r w:rsidR="00454DC8">
        <w:rPr>
          <w:rFonts w:ascii="Georgia" w:hAnsi="Georgia"/>
          <w:sz w:val="22"/>
          <w:szCs w:val="22"/>
        </w:rPr>
        <w:t xml:space="preserve">. </w:t>
      </w:r>
      <w:r>
        <w:rPr>
          <w:rFonts w:ascii="Georgia" w:hAnsi="Georgia"/>
          <w:sz w:val="22"/>
          <w:szCs w:val="22"/>
        </w:rPr>
        <w:t>The Trustees shared</w:t>
      </w:r>
      <w:r w:rsidR="00454DC8">
        <w:rPr>
          <w:rFonts w:ascii="Georgia" w:hAnsi="Georgia"/>
          <w:sz w:val="22"/>
          <w:szCs w:val="22"/>
        </w:rPr>
        <w:t xml:space="preserve"> </w:t>
      </w:r>
      <w:r>
        <w:rPr>
          <w:rFonts w:ascii="Georgia" w:hAnsi="Georgia"/>
          <w:sz w:val="22"/>
          <w:szCs w:val="22"/>
        </w:rPr>
        <w:t>which</w:t>
      </w:r>
      <w:r w:rsidR="00454DC8">
        <w:rPr>
          <w:rFonts w:ascii="Georgia" w:hAnsi="Georgia"/>
          <w:sz w:val="22"/>
          <w:szCs w:val="22"/>
        </w:rPr>
        <w:t xml:space="preserve"> scenarios </w:t>
      </w:r>
      <w:r>
        <w:rPr>
          <w:rFonts w:ascii="Georgia" w:hAnsi="Georgia"/>
          <w:sz w:val="22"/>
          <w:szCs w:val="22"/>
        </w:rPr>
        <w:t>they felt offered the best options for employees</w:t>
      </w:r>
      <w:r w:rsidR="00454DC8">
        <w:rPr>
          <w:rFonts w:ascii="Georgia" w:hAnsi="Georgia"/>
          <w:sz w:val="22"/>
          <w:szCs w:val="22"/>
        </w:rPr>
        <w:t xml:space="preserve">. </w:t>
      </w:r>
      <w:r w:rsidR="00E138D2">
        <w:rPr>
          <w:rFonts w:ascii="Georgia" w:hAnsi="Georgia"/>
          <w:sz w:val="22"/>
          <w:szCs w:val="22"/>
        </w:rPr>
        <w:t xml:space="preserve"> </w:t>
      </w:r>
    </w:p>
    <w:p w:rsidR="0017637E" w:rsidRDefault="0017637E" w:rsidP="00B1145F">
      <w:pPr>
        <w:rPr>
          <w:rFonts w:ascii="Georgia" w:hAnsi="Georgia"/>
          <w:sz w:val="22"/>
          <w:szCs w:val="22"/>
        </w:rPr>
      </w:pPr>
    </w:p>
    <w:p w:rsidR="00B95652" w:rsidRDefault="0017637E" w:rsidP="00B1145F">
      <w:pPr>
        <w:rPr>
          <w:rFonts w:ascii="Georgia" w:hAnsi="Georgia"/>
          <w:sz w:val="22"/>
          <w:szCs w:val="22"/>
        </w:rPr>
      </w:pPr>
      <w:r w:rsidRPr="00CD0DDE">
        <w:rPr>
          <w:rFonts w:ascii="Georgia" w:hAnsi="Georgia"/>
          <w:sz w:val="22"/>
          <w:szCs w:val="22"/>
        </w:rPr>
        <w:t>Wade</w:t>
      </w:r>
      <w:r w:rsidR="00CD0DDE">
        <w:rPr>
          <w:rFonts w:ascii="Georgia" w:hAnsi="Georgia"/>
          <w:sz w:val="22"/>
          <w:szCs w:val="22"/>
        </w:rPr>
        <w:t xml:space="preserve"> Symons</w:t>
      </w:r>
      <w:r>
        <w:rPr>
          <w:rFonts w:ascii="Georgia" w:hAnsi="Georgia"/>
          <w:sz w:val="22"/>
          <w:szCs w:val="22"/>
        </w:rPr>
        <w:t xml:space="preserve"> talked </w:t>
      </w:r>
      <w:r w:rsidR="00CD0DDE">
        <w:rPr>
          <w:rFonts w:ascii="Georgia" w:hAnsi="Georgia"/>
          <w:sz w:val="22"/>
          <w:szCs w:val="22"/>
        </w:rPr>
        <w:t xml:space="preserve">with the group </w:t>
      </w:r>
      <w:r w:rsidR="00ED68A8">
        <w:rPr>
          <w:rFonts w:ascii="Georgia" w:hAnsi="Georgia"/>
          <w:sz w:val="22"/>
          <w:szCs w:val="22"/>
        </w:rPr>
        <w:t>about Employer Shared R</w:t>
      </w:r>
      <w:r w:rsidR="00CD0DDE">
        <w:rPr>
          <w:rFonts w:ascii="Georgia" w:hAnsi="Georgia"/>
          <w:sz w:val="22"/>
          <w:szCs w:val="22"/>
        </w:rPr>
        <w:t>esponsibility unde</w:t>
      </w:r>
      <w:r w:rsidR="00ED68A8">
        <w:rPr>
          <w:rFonts w:ascii="Georgia" w:hAnsi="Georgia"/>
          <w:sz w:val="22"/>
          <w:szCs w:val="22"/>
        </w:rPr>
        <w:t>r</w:t>
      </w:r>
      <w:r w:rsidR="00CD0DDE">
        <w:rPr>
          <w:rFonts w:ascii="Georgia" w:hAnsi="Georgia"/>
          <w:sz w:val="22"/>
          <w:szCs w:val="22"/>
        </w:rPr>
        <w:t xml:space="preserve"> ACA</w:t>
      </w:r>
      <w:r w:rsidR="00ED68A8">
        <w:rPr>
          <w:rFonts w:ascii="Georgia" w:hAnsi="Georgia"/>
          <w:sz w:val="22"/>
          <w:szCs w:val="22"/>
        </w:rPr>
        <w:t>, how the payment works and the safe harbor indexed assessments for 2018</w:t>
      </w:r>
      <w:r>
        <w:rPr>
          <w:rFonts w:ascii="Georgia" w:hAnsi="Georgia"/>
          <w:sz w:val="22"/>
          <w:szCs w:val="22"/>
        </w:rPr>
        <w:t xml:space="preserve">. </w:t>
      </w:r>
      <w:r w:rsidR="00ED68A8">
        <w:rPr>
          <w:rFonts w:ascii="Georgia" w:hAnsi="Georgia"/>
          <w:sz w:val="22"/>
          <w:szCs w:val="22"/>
        </w:rPr>
        <w:t xml:space="preserve">The affordability analysis conducted by Mercer indicates the current contribution level is failing to meet Federal Poverty Level Safe Harbor for Affordability under the Employer Shared Responsibility provisions under ACA. </w:t>
      </w:r>
      <w:r w:rsidR="00E138D2">
        <w:rPr>
          <w:rFonts w:ascii="Georgia" w:hAnsi="Georgia"/>
          <w:sz w:val="22"/>
          <w:szCs w:val="22"/>
        </w:rPr>
        <w:t>Mercer</w:t>
      </w:r>
      <w:r w:rsidR="00ED68A8">
        <w:rPr>
          <w:rFonts w:ascii="Georgia" w:hAnsi="Georgia"/>
          <w:sz w:val="22"/>
          <w:szCs w:val="22"/>
        </w:rPr>
        <w:t xml:space="preserve"> analyzed census data provided on July 10. The analysis focused on full-time employees as indicated by FTE status. The analysis provided three options including</w:t>
      </w:r>
      <w:r w:rsidR="00E138D2">
        <w:rPr>
          <w:rFonts w:ascii="Georgia" w:hAnsi="Georgia"/>
          <w:sz w:val="22"/>
          <w:szCs w:val="22"/>
        </w:rPr>
        <w:t>:</w:t>
      </w:r>
      <w:r w:rsidR="00ED68A8">
        <w:rPr>
          <w:rFonts w:ascii="Georgia" w:hAnsi="Georgia"/>
          <w:sz w:val="22"/>
          <w:szCs w:val="22"/>
        </w:rPr>
        <w:t xml:space="preserve"> 1) maintain</w:t>
      </w:r>
      <w:r w:rsidR="00E138D2">
        <w:rPr>
          <w:rFonts w:ascii="Georgia" w:hAnsi="Georgia"/>
          <w:sz w:val="22"/>
          <w:szCs w:val="22"/>
        </w:rPr>
        <w:t>ing the current structure;</w:t>
      </w:r>
      <w:r w:rsidR="00ED68A8">
        <w:rPr>
          <w:rFonts w:ascii="Georgia" w:hAnsi="Georgia"/>
          <w:sz w:val="22"/>
          <w:szCs w:val="22"/>
        </w:rPr>
        <w:t xml:space="preserve"> </w:t>
      </w:r>
      <w:r w:rsidR="00CD749E">
        <w:rPr>
          <w:rFonts w:ascii="Georgia" w:hAnsi="Georgia"/>
          <w:sz w:val="22"/>
          <w:szCs w:val="22"/>
        </w:rPr>
        <w:t xml:space="preserve">2) </w:t>
      </w:r>
      <w:r w:rsidR="00ED68A8">
        <w:rPr>
          <w:rFonts w:ascii="Georgia" w:hAnsi="Georgia"/>
          <w:sz w:val="22"/>
          <w:szCs w:val="22"/>
        </w:rPr>
        <w:t>adjust</w:t>
      </w:r>
      <w:r w:rsidR="00E138D2">
        <w:rPr>
          <w:rFonts w:ascii="Georgia" w:hAnsi="Georgia"/>
          <w:sz w:val="22"/>
          <w:szCs w:val="22"/>
        </w:rPr>
        <w:t>ing</w:t>
      </w:r>
      <w:r w:rsidR="00ED68A8">
        <w:rPr>
          <w:rFonts w:ascii="Georgia" w:hAnsi="Georgia"/>
          <w:sz w:val="22"/>
          <w:szCs w:val="22"/>
        </w:rPr>
        <w:t xml:space="preserve"> contribution</w:t>
      </w:r>
      <w:r w:rsidR="00E138D2">
        <w:rPr>
          <w:rFonts w:ascii="Georgia" w:hAnsi="Georgia"/>
          <w:sz w:val="22"/>
          <w:szCs w:val="22"/>
        </w:rPr>
        <w:t>s</w:t>
      </w:r>
      <w:r w:rsidR="00ED68A8">
        <w:rPr>
          <w:rFonts w:ascii="Georgia" w:hAnsi="Georgia"/>
          <w:sz w:val="22"/>
          <w:szCs w:val="22"/>
        </w:rPr>
        <w:t xml:space="preserve"> to be afforda</w:t>
      </w:r>
      <w:r w:rsidR="00E138D2">
        <w:rPr>
          <w:rFonts w:ascii="Georgia" w:hAnsi="Georgia"/>
          <w:sz w:val="22"/>
          <w:szCs w:val="22"/>
        </w:rPr>
        <w:t>ble for all full-time employees;</w:t>
      </w:r>
      <w:r w:rsidR="00ED68A8">
        <w:rPr>
          <w:rFonts w:ascii="Georgia" w:hAnsi="Georgia"/>
          <w:sz w:val="22"/>
          <w:szCs w:val="22"/>
        </w:rPr>
        <w:t xml:space="preserve"> </w:t>
      </w:r>
      <w:r w:rsidR="00CD749E">
        <w:rPr>
          <w:rFonts w:ascii="Georgia" w:hAnsi="Georgia"/>
          <w:sz w:val="22"/>
          <w:szCs w:val="22"/>
        </w:rPr>
        <w:t>or</w:t>
      </w:r>
      <w:r w:rsidR="00ED68A8">
        <w:rPr>
          <w:rFonts w:ascii="Georgia" w:hAnsi="Georgia"/>
          <w:sz w:val="22"/>
          <w:szCs w:val="22"/>
        </w:rPr>
        <w:t xml:space="preserve"> </w:t>
      </w:r>
      <w:r w:rsidR="00CD749E">
        <w:rPr>
          <w:rFonts w:ascii="Georgia" w:hAnsi="Georgia"/>
          <w:sz w:val="22"/>
          <w:szCs w:val="22"/>
        </w:rPr>
        <w:t xml:space="preserve">3) </w:t>
      </w:r>
      <w:r w:rsidR="00ED68A8">
        <w:rPr>
          <w:rFonts w:ascii="Georgia" w:hAnsi="Georgia"/>
          <w:sz w:val="22"/>
          <w:szCs w:val="22"/>
        </w:rPr>
        <w:t>introduce a new minimum plan that is affordable for all full-time employees.</w:t>
      </w:r>
      <w:r w:rsidR="00CD749E">
        <w:rPr>
          <w:rFonts w:ascii="Georgia" w:hAnsi="Georgia"/>
          <w:sz w:val="22"/>
          <w:szCs w:val="22"/>
        </w:rPr>
        <w:t xml:space="preserve"> The group discussed the</w:t>
      </w:r>
      <w:r w:rsidR="00E138D2">
        <w:rPr>
          <w:rFonts w:ascii="Georgia" w:hAnsi="Georgia"/>
          <w:sz w:val="22"/>
          <w:szCs w:val="22"/>
        </w:rPr>
        <w:t>se</w:t>
      </w:r>
      <w:r w:rsidR="00CD749E">
        <w:rPr>
          <w:rFonts w:ascii="Georgia" w:hAnsi="Georgia"/>
          <w:sz w:val="22"/>
          <w:szCs w:val="22"/>
        </w:rPr>
        <w:t xml:space="preserve"> options and provided feedback. </w:t>
      </w:r>
    </w:p>
    <w:p w:rsidR="00B95652" w:rsidRDefault="00B95652" w:rsidP="00B1145F">
      <w:pPr>
        <w:rPr>
          <w:rFonts w:ascii="Georgia" w:hAnsi="Georgia"/>
          <w:sz w:val="22"/>
          <w:szCs w:val="22"/>
        </w:rPr>
      </w:pPr>
    </w:p>
    <w:p w:rsidR="0017637E" w:rsidRDefault="00A852DE" w:rsidP="00B1145F">
      <w:pPr>
        <w:rPr>
          <w:rFonts w:ascii="Georgia" w:hAnsi="Georgia"/>
          <w:sz w:val="22"/>
          <w:szCs w:val="22"/>
        </w:rPr>
      </w:pPr>
      <w:r>
        <w:rPr>
          <w:rFonts w:ascii="Georgia" w:hAnsi="Georgia"/>
          <w:sz w:val="22"/>
          <w:szCs w:val="22"/>
        </w:rPr>
        <w:t xml:space="preserve">Melanie </w:t>
      </w:r>
      <w:r w:rsidR="00B95652">
        <w:rPr>
          <w:rFonts w:ascii="Georgia" w:hAnsi="Georgia"/>
          <w:sz w:val="22"/>
          <w:szCs w:val="22"/>
        </w:rPr>
        <w:t>said</w:t>
      </w:r>
      <w:r>
        <w:rPr>
          <w:rFonts w:ascii="Georgia" w:hAnsi="Georgia"/>
          <w:sz w:val="22"/>
          <w:szCs w:val="22"/>
        </w:rPr>
        <w:t xml:space="preserve"> this is </w:t>
      </w:r>
      <w:r w:rsidR="00B95652">
        <w:rPr>
          <w:rFonts w:ascii="Georgia" w:hAnsi="Georgia"/>
          <w:sz w:val="22"/>
          <w:szCs w:val="22"/>
        </w:rPr>
        <w:t xml:space="preserve">a </w:t>
      </w:r>
      <w:r>
        <w:rPr>
          <w:rFonts w:ascii="Georgia" w:hAnsi="Georgia"/>
          <w:sz w:val="22"/>
          <w:szCs w:val="22"/>
        </w:rPr>
        <w:t xml:space="preserve">hard </w:t>
      </w:r>
      <w:r w:rsidR="00B95652">
        <w:rPr>
          <w:rFonts w:ascii="Georgia" w:hAnsi="Georgia"/>
          <w:sz w:val="22"/>
          <w:szCs w:val="22"/>
        </w:rPr>
        <w:t>decision for the T</w:t>
      </w:r>
      <w:r>
        <w:rPr>
          <w:rFonts w:ascii="Georgia" w:hAnsi="Georgia"/>
          <w:sz w:val="22"/>
          <w:szCs w:val="22"/>
        </w:rPr>
        <w:t>rust to decide because it is the district</w:t>
      </w:r>
      <w:r w:rsidR="00B95652">
        <w:rPr>
          <w:rFonts w:ascii="Georgia" w:hAnsi="Georgia"/>
          <w:sz w:val="22"/>
          <w:szCs w:val="22"/>
        </w:rPr>
        <w:t>’</w:t>
      </w:r>
      <w:r>
        <w:rPr>
          <w:rFonts w:ascii="Georgia" w:hAnsi="Georgia"/>
          <w:sz w:val="22"/>
          <w:szCs w:val="22"/>
        </w:rPr>
        <w:t>s l</w:t>
      </w:r>
      <w:r w:rsidR="00B95652">
        <w:rPr>
          <w:rFonts w:ascii="Georgia" w:hAnsi="Georgia"/>
          <w:sz w:val="22"/>
          <w:szCs w:val="22"/>
        </w:rPr>
        <w:t>iability but the T</w:t>
      </w:r>
      <w:r>
        <w:rPr>
          <w:rFonts w:ascii="Georgia" w:hAnsi="Georgia"/>
          <w:sz w:val="22"/>
          <w:szCs w:val="22"/>
        </w:rPr>
        <w:t xml:space="preserve">rust has to look at the plans and provide the best </w:t>
      </w:r>
      <w:r w:rsidR="00B95652">
        <w:rPr>
          <w:rFonts w:ascii="Georgia" w:hAnsi="Georgia"/>
          <w:sz w:val="22"/>
          <w:szCs w:val="22"/>
        </w:rPr>
        <w:t xml:space="preserve">options </w:t>
      </w:r>
      <w:r>
        <w:rPr>
          <w:rFonts w:ascii="Georgia" w:hAnsi="Georgia"/>
          <w:sz w:val="22"/>
          <w:szCs w:val="22"/>
        </w:rPr>
        <w:t xml:space="preserve">for employees. Some </w:t>
      </w:r>
      <w:r w:rsidR="00CD749E">
        <w:rPr>
          <w:rFonts w:ascii="Georgia" w:hAnsi="Georgia"/>
          <w:sz w:val="22"/>
          <w:szCs w:val="22"/>
        </w:rPr>
        <w:t>decisions</w:t>
      </w:r>
      <w:r>
        <w:rPr>
          <w:rFonts w:ascii="Georgia" w:hAnsi="Georgia"/>
          <w:sz w:val="22"/>
          <w:szCs w:val="22"/>
        </w:rPr>
        <w:t xml:space="preserve"> need to be made around</w:t>
      </w:r>
      <w:r w:rsidR="00B95652">
        <w:rPr>
          <w:rFonts w:ascii="Georgia" w:hAnsi="Georgia"/>
          <w:sz w:val="22"/>
          <w:szCs w:val="22"/>
        </w:rPr>
        <w:t xml:space="preserve"> this</w:t>
      </w:r>
      <w:r>
        <w:rPr>
          <w:rFonts w:ascii="Georgia" w:hAnsi="Georgia"/>
          <w:sz w:val="22"/>
          <w:szCs w:val="22"/>
        </w:rPr>
        <w:t xml:space="preserve"> and need to be communicated with the </w:t>
      </w:r>
      <w:r w:rsidR="00CD749E">
        <w:rPr>
          <w:rFonts w:ascii="Georgia" w:hAnsi="Georgia"/>
          <w:sz w:val="22"/>
          <w:szCs w:val="22"/>
        </w:rPr>
        <w:t>district</w:t>
      </w:r>
      <w:r>
        <w:rPr>
          <w:rFonts w:ascii="Georgia" w:hAnsi="Georgia"/>
          <w:sz w:val="22"/>
          <w:szCs w:val="22"/>
        </w:rPr>
        <w:t xml:space="preserve">. </w:t>
      </w:r>
      <w:r w:rsidR="00670C79" w:rsidRPr="00670C79">
        <w:rPr>
          <w:rFonts w:ascii="Georgia" w:hAnsi="Georgia"/>
          <w:sz w:val="22"/>
          <w:szCs w:val="22"/>
        </w:rPr>
        <w:t>The group agreed to continue the discussion on this topic at the next meeting in order to hear input from all trustees</w:t>
      </w:r>
      <w:r w:rsidRPr="00670C79">
        <w:rPr>
          <w:rFonts w:ascii="Georgia" w:hAnsi="Georgia"/>
          <w:sz w:val="22"/>
          <w:szCs w:val="22"/>
        </w:rPr>
        <w:t>.</w:t>
      </w:r>
      <w:r>
        <w:rPr>
          <w:rFonts w:ascii="Georgia" w:hAnsi="Georgia"/>
          <w:sz w:val="22"/>
          <w:szCs w:val="22"/>
        </w:rPr>
        <w:t xml:space="preserve"> </w:t>
      </w:r>
      <w:r w:rsidR="00B95652">
        <w:rPr>
          <w:rFonts w:ascii="Georgia" w:hAnsi="Georgia"/>
          <w:sz w:val="22"/>
          <w:szCs w:val="22"/>
        </w:rPr>
        <w:t>The group d</w:t>
      </w:r>
      <w:r>
        <w:rPr>
          <w:rFonts w:ascii="Georgia" w:hAnsi="Georgia"/>
          <w:sz w:val="22"/>
          <w:szCs w:val="22"/>
        </w:rPr>
        <w:t>iscussed why</w:t>
      </w:r>
      <w:r w:rsidR="00B95652">
        <w:rPr>
          <w:rFonts w:ascii="Georgia" w:hAnsi="Georgia"/>
          <w:sz w:val="22"/>
          <w:szCs w:val="22"/>
        </w:rPr>
        <w:t xml:space="preserve"> some</w:t>
      </w:r>
      <w:r>
        <w:rPr>
          <w:rFonts w:ascii="Georgia" w:hAnsi="Georgia"/>
          <w:sz w:val="22"/>
          <w:szCs w:val="22"/>
        </w:rPr>
        <w:t xml:space="preserve"> employees are waiving</w:t>
      </w:r>
      <w:r w:rsidR="00B95652">
        <w:rPr>
          <w:rFonts w:ascii="Georgia" w:hAnsi="Georgia"/>
          <w:sz w:val="22"/>
          <w:szCs w:val="22"/>
        </w:rPr>
        <w:t xml:space="preserve"> coverage and if they can be asked </w:t>
      </w:r>
      <w:r w:rsidR="00E138D2">
        <w:rPr>
          <w:rFonts w:ascii="Georgia" w:hAnsi="Georgia"/>
          <w:sz w:val="22"/>
          <w:szCs w:val="22"/>
        </w:rPr>
        <w:t xml:space="preserve">the reason for </w:t>
      </w:r>
      <w:r w:rsidR="00B95652">
        <w:rPr>
          <w:rFonts w:ascii="Georgia" w:hAnsi="Georgia"/>
          <w:sz w:val="22"/>
          <w:szCs w:val="22"/>
        </w:rPr>
        <w:t>waiving coverage</w:t>
      </w:r>
      <w:r w:rsidR="00E138D2">
        <w:rPr>
          <w:rFonts w:ascii="Georgia" w:hAnsi="Georgia"/>
          <w:sz w:val="22"/>
          <w:szCs w:val="22"/>
        </w:rPr>
        <w:t>,</w:t>
      </w:r>
      <w:r w:rsidR="00B95652">
        <w:rPr>
          <w:rFonts w:ascii="Georgia" w:hAnsi="Georgia"/>
          <w:sz w:val="22"/>
          <w:szCs w:val="22"/>
        </w:rPr>
        <w:t xml:space="preserve"> or if it is an option to not allow them to waive coverage </w:t>
      </w:r>
      <w:r>
        <w:rPr>
          <w:rFonts w:ascii="Georgia" w:hAnsi="Georgia"/>
          <w:sz w:val="22"/>
          <w:szCs w:val="22"/>
        </w:rPr>
        <w:t xml:space="preserve">unless they have other insurance. This </w:t>
      </w:r>
      <w:r w:rsidR="00B95652">
        <w:rPr>
          <w:rFonts w:ascii="Georgia" w:hAnsi="Georgia"/>
          <w:sz w:val="22"/>
          <w:szCs w:val="22"/>
        </w:rPr>
        <w:t>would</w:t>
      </w:r>
      <w:r>
        <w:rPr>
          <w:rFonts w:ascii="Georgia" w:hAnsi="Georgia"/>
          <w:sz w:val="22"/>
          <w:szCs w:val="22"/>
        </w:rPr>
        <w:t xml:space="preserve"> </w:t>
      </w:r>
      <w:r w:rsidR="00E138D2">
        <w:rPr>
          <w:rFonts w:ascii="Georgia" w:hAnsi="Georgia"/>
          <w:sz w:val="22"/>
          <w:szCs w:val="22"/>
        </w:rPr>
        <w:t xml:space="preserve">be </w:t>
      </w:r>
      <w:r>
        <w:rPr>
          <w:rFonts w:ascii="Georgia" w:hAnsi="Georgia"/>
          <w:sz w:val="22"/>
          <w:szCs w:val="22"/>
        </w:rPr>
        <w:t xml:space="preserve">a change </w:t>
      </w:r>
      <w:r w:rsidR="00B95652">
        <w:rPr>
          <w:rFonts w:ascii="Georgia" w:hAnsi="Georgia"/>
          <w:sz w:val="22"/>
          <w:szCs w:val="22"/>
        </w:rPr>
        <w:t>to</w:t>
      </w:r>
      <w:r>
        <w:rPr>
          <w:rFonts w:ascii="Georgia" w:hAnsi="Georgia"/>
          <w:sz w:val="22"/>
          <w:szCs w:val="22"/>
        </w:rPr>
        <w:t xml:space="preserve"> the current system. </w:t>
      </w:r>
    </w:p>
    <w:p w:rsidR="000F7634" w:rsidRDefault="000F7634" w:rsidP="00B1145F">
      <w:pPr>
        <w:rPr>
          <w:rFonts w:ascii="Georgia" w:hAnsi="Georgia"/>
          <w:sz w:val="22"/>
          <w:szCs w:val="22"/>
        </w:rPr>
      </w:pPr>
    </w:p>
    <w:p w:rsidR="000F7634" w:rsidRDefault="00B95652" w:rsidP="00B1145F">
      <w:pPr>
        <w:rPr>
          <w:rFonts w:ascii="Georgia" w:hAnsi="Georgia"/>
          <w:sz w:val="22"/>
          <w:szCs w:val="22"/>
        </w:rPr>
      </w:pPr>
      <w:r>
        <w:rPr>
          <w:rFonts w:ascii="Georgia" w:hAnsi="Georgia"/>
          <w:sz w:val="22"/>
          <w:szCs w:val="22"/>
        </w:rPr>
        <w:t xml:space="preserve">The group reviewed the </w:t>
      </w:r>
      <w:r w:rsidR="000F7634">
        <w:rPr>
          <w:rFonts w:ascii="Georgia" w:hAnsi="Georgia"/>
          <w:sz w:val="22"/>
          <w:szCs w:val="22"/>
        </w:rPr>
        <w:t xml:space="preserve">dental proposals. </w:t>
      </w:r>
      <w:r>
        <w:rPr>
          <w:rFonts w:ascii="Georgia" w:hAnsi="Georgia"/>
          <w:sz w:val="22"/>
          <w:szCs w:val="22"/>
        </w:rPr>
        <w:t>Sean said it w</w:t>
      </w:r>
      <w:r w:rsidR="000F7634">
        <w:rPr>
          <w:rFonts w:ascii="Georgia" w:hAnsi="Georgia"/>
          <w:sz w:val="22"/>
          <w:szCs w:val="22"/>
        </w:rPr>
        <w:t>ould be a big disruption to those in Willamette</w:t>
      </w:r>
      <w:r>
        <w:rPr>
          <w:rFonts w:ascii="Georgia" w:hAnsi="Georgia"/>
          <w:sz w:val="22"/>
          <w:szCs w:val="22"/>
        </w:rPr>
        <w:t xml:space="preserve"> if they were to change dental plans</w:t>
      </w:r>
      <w:r w:rsidR="000F7634">
        <w:rPr>
          <w:rFonts w:ascii="Georgia" w:hAnsi="Georgia"/>
          <w:sz w:val="22"/>
          <w:szCs w:val="22"/>
        </w:rPr>
        <w:t xml:space="preserve">. Cigna matched the current plan design. </w:t>
      </w:r>
      <w:r w:rsidR="007C32E6">
        <w:rPr>
          <w:rFonts w:ascii="Georgia" w:hAnsi="Georgia"/>
          <w:sz w:val="22"/>
          <w:szCs w:val="22"/>
        </w:rPr>
        <w:t xml:space="preserve">Sean shared the information regarding adding </w:t>
      </w:r>
      <w:r w:rsidR="000F7634">
        <w:rPr>
          <w:rFonts w:ascii="Georgia" w:hAnsi="Georgia"/>
          <w:sz w:val="22"/>
          <w:szCs w:val="22"/>
        </w:rPr>
        <w:t>orthodontia</w:t>
      </w:r>
      <w:r w:rsidR="007C32E6">
        <w:rPr>
          <w:rFonts w:ascii="Georgia" w:hAnsi="Georgia"/>
          <w:sz w:val="22"/>
          <w:szCs w:val="22"/>
        </w:rPr>
        <w:t xml:space="preserve"> to the 2018 plans</w:t>
      </w:r>
      <w:r w:rsidR="000F7634">
        <w:rPr>
          <w:rFonts w:ascii="Georgia" w:hAnsi="Georgia"/>
          <w:sz w:val="22"/>
          <w:szCs w:val="22"/>
        </w:rPr>
        <w:t xml:space="preserve">. </w:t>
      </w:r>
      <w:r w:rsidR="007C32E6">
        <w:rPr>
          <w:rFonts w:ascii="Georgia" w:hAnsi="Georgia"/>
          <w:sz w:val="22"/>
          <w:szCs w:val="22"/>
        </w:rPr>
        <w:t xml:space="preserve">The WEA medical plans include orthodontia. The group asked if there is an option for employees to choose orthodontia or not. Sean will check with Aeon Hewitt regarding the WEA rules. If the Trust decides to carve out of the WEA dental plan that </w:t>
      </w:r>
      <w:r w:rsidR="00E138D2">
        <w:rPr>
          <w:rFonts w:ascii="Georgia" w:hAnsi="Georgia"/>
          <w:sz w:val="22"/>
          <w:szCs w:val="22"/>
        </w:rPr>
        <w:t>would be</w:t>
      </w:r>
      <w:r w:rsidR="007C32E6">
        <w:rPr>
          <w:rFonts w:ascii="Georgia" w:hAnsi="Georgia"/>
          <w:sz w:val="22"/>
          <w:szCs w:val="22"/>
        </w:rPr>
        <w:t xml:space="preserve"> an option and the employee would pay the upcharge. Also reviewed was the Cigna dental proposal GEO access report. The g</w:t>
      </w:r>
      <w:r w:rsidR="009D6251">
        <w:rPr>
          <w:rFonts w:ascii="Georgia" w:hAnsi="Georgia"/>
          <w:sz w:val="22"/>
          <w:szCs w:val="22"/>
        </w:rPr>
        <w:t xml:space="preserve">roup did not feel </w:t>
      </w:r>
      <w:r w:rsidR="007C32E6">
        <w:rPr>
          <w:rFonts w:ascii="Georgia" w:hAnsi="Georgia"/>
          <w:sz w:val="22"/>
          <w:szCs w:val="22"/>
        </w:rPr>
        <w:t>that this</w:t>
      </w:r>
      <w:r w:rsidR="009D6251">
        <w:rPr>
          <w:rFonts w:ascii="Georgia" w:hAnsi="Georgia"/>
          <w:sz w:val="22"/>
          <w:szCs w:val="22"/>
        </w:rPr>
        <w:t xml:space="preserve"> option </w:t>
      </w:r>
      <w:r w:rsidR="007C32E6">
        <w:rPr>
          <w:rFonts w:ascii="Georgia" w:hAnsi="Georgia"/>
          <w:sz w:val="22"/>
          <w:szCs w:val="22"/>
        </w:rPr>
        <w:t>was worth exploring</w:t>
      </w:r>
      <w:r w:rsidR="009D6251">
        <w:rPr>
          <w:rFonts w:ascii="Georgia" w:hAnsi="Georgia"/>
          <w:sz w:val="22"/>
          <w:szCs w:val="22"/>
        </w:rPr>
        <w:t xml:space="preserve"> at this time. </w:t>
      </w:r>
    </w:p>
    <w:p w:rsidR="009D6251" w:rsidRDefault="009D6251" w:rsidP="00B1145F">
      <w:pPr>
        <w:rPr>
          <w:rFonts w:ascii="Georgia" w:hAnsi="Georgia"/>
          <w:sz w:val="22"/>
          <w:szCs w:val="22"/>
        </w:rPr>
      </w:pPr>
    </w:p>
    <w:p w:rsidR="009D6251" w:rsidRDefault="009D6251" w:rsidP="00B1145F">
      <w:pPr>
        <w:rPr>
          <w:rFonts w:ascii="Georgia" w:hAnsi="Georgia"/>
          <w:sz w:val="22"/>
          <w:szCs w:val="22"/>
        </w:rPr>
      </w:pPr>
      <w:r>
        <w:rPr>
          <w:rFonts w:ascii="Georgia" w:hAnsi="Georgia"/>
          <w:sz w:val="22"/>
          <w:szCs w:val="22"/>
        </w:rPr>
        <w:t>T</w:t>
      </w:r>
      <w:r w:rsidR="007C32E6">
        <w:rPr>
          <w:rFonts w:ascii="Georgia" w:hAnsi="Georgia"/>
          <w:sz w:val="22"/>
          <w:szCs w:val="22"/>
        </w:rPr>
        <w:t>he group t</w:t>
      </w:r>
      <w:r>
        <w:rPr>
          <w:rFonts w:ascii="Georgia" w:hAnsi="Georgia"/>
          <w:sz w:val="22"/>
          <w:szCs w:val="22"/>
        </w:rPr>
        <w:t xml:space="preserve">alked about </w:t>
      </w:r>
      <w:r w:rsidR="007C32E6">
        <w:rPr>
          <w:rFonts w:ascii="Georgia" w:hAnsi="Georgia"/>
          <w:sz w:val="22"/>
          <w:szCs w:val="22"/>
        </w:rPr>
        <w:t>what they would like Sean to bring back to the next meeting. They would like to increase the Aetna</w:t>
      </w:r>
      <w:r>
        <w:rPr>
          <w:rFonts w:ascii="Georgia" w:hAnsi="Georgia"/>
          <w:sz w:val="22"/>
          <w:szCs w:val="22"/>
        </w:rPr>
        <w:t xml:space="preserve"> </w:t>
      </w:r>
      <w:r w:rsidR="007C32E6">
        <w:rPr>
          <w:rFonts w:ascii="Georgia" w:hAnsi="Georgia"/>
          <w:sz w:val="22"/>
          <w:szCs w:val="22"/>
        </w:rPr>
        <w:t xml:space="preserve">rates by </w:t>
      </w:r>
      <w:r>
        <w:rPr>
          <w:rFonts w:ascii="Georgia" w:hAnsi="Georgia"/>
          <w:sz w:val="22"/>
          <w:szCs w:val="22"/>
        </w:rPr>
        <w:t>15</w:t>
      </w:r>
      <w:r w:rsidR="007C32E6">
        <w:rPr>
          <w:rFonts w:ascii="Georgia" w:hAnsi="Georgia"/>
          <w:sz w:val="22"/>
          <w:szCs w:val="22"/>
        </w:rPr>
        <w:t xml:space="preserve">% and </w:t>
      </w:r>
      <w:r w:rsidR="00F96437">
        <w:rPr>
          <w:rFonts w:ascii="Georgia" w:hAnsi="Georgia"/>
          <w:sz w:val="22"/>
          <w:szCs w:val="22"/>
        </w:rPr>
        <w:t>keep</w:t>
      </w:r>
      <w:r w:rsidR="007C32E6">
        <w:rPr>
          <w:rFonts w:ascii="Georgia" w:hAnsi="Georgia"/>
          <w:sz w:val="22"/>
          <w:szCs w:val="22"/>
        </w:rPr>
        <w:t xml:space="preserve"> </w:t>
      </w:r>
      <w:r w:rsidR="00E138D2">
        <w:rPr>
          <w:rFonts w:ascii="Georgia" w:hAnsi="Georgia"/>
          <w:sz w:val="22"/>
          <w:szCs w:val="22"/>
        </w:rPr>
        <w:t>Kaiser Permanente</w:t>
      </w:r>
      <w:r w:rsidR="00F96437">
        <w:rPr>
          <w:rFonts w:ascii="Georgia" w:hAnsi="Georgia"/>
          <w:sz w:val="22"/>
          <w:szCs w:val="22"/>
        </w:rPr>
        <w:t xml:space="preserve"> at a flat increase. They would like to keep the s</w:t>
      </w:r>
      <w:r>
        <w:rPr>
          <w:rFonts w:ascii="Georgia" w:hAnsi="Georgia"/>
          <w:sz w:val="22"/>
          <w:szCs w:val="22"/>
        </w:rPr>
        <w:t xml:space="preserve">tatus quo with dental. Sean </w:t>
      </w:r>
      <w:r w:rsidR="00F96437">
        <w:rPr>
          <w:rFonts w:ascii="Georgia" w:hAnsi="Georgia"/>
          <w:sz w:val="22"/>
          <w:szCs w:val="22"/>
        </w:rPr>
        <w:t xml:space="preserve">will look into the WEA rules for </w:t>
      </w:r>
      <w:r>
        <w:rPr>
          <w:rFonts w:ascii="Georgia" w:hAnsi="Georgia"/>
          <w:sz w:val="22"/>
          <w:szCs w:val="22"/>
        </w:rPr>
        <w:t>adding ortho</w:t>
      </w:r>
      <w:r w:rsidR="00F96437">
        <w:rPr>
          <w:rFonts w:ascii="Georgia" w:hAnsi="Georgia"/>
          <w:sz w:val="22"/>
          <w:szCs w:val="22"/>
        </w:rPr>
        <w:t>dontia</w:t>
      </w:r>
      <w:r>
        <w:rPr>
          <w:rFonts w:ascii="Georgia" w:hAnsi="Georgia"/>
          <w:sz w:val="22"/>
          <w:szCs w:val="22"/>
        </w:rPr>
        <w:t>. Decision rate structures for Sep</w:t>
      </w:r>
      <w:r w:rsidR="00F96437">
        <w:rPr>
          <w:rFonts w:ascii="Georgia" w:hAnsi="Georgia"/>
          <w:sz w:val="22"/>
          <w:szCs w:val="22"/>
        </w:rPr>
        <w:t>tember would not include the ACA</w:t>
      </w:r>
      <w:r>
        <w:rPr>
          <w:rFonts w:ascii="Georgia" w:hAnsi="Georgia"/>
          <w:sz w:val="22"/>
          <w:szCs w:val="22"/>
        </w:rPr>
        <w:t xml:space="preserve"> option. </w:t>
      </w:r>
      <w:r w:rsidR="00E74609">
        <w:rPr>
          <w:rFonts w:ascii="Georgia" w:hAnsi="Georgia"/>
          <w:sz w:val="22"/>
          <w:szCs w:val="22"/>
        </w:rPr>
        <w:t>The Trustees would like to keep the Classic Plan.</w:t>
      </w:r>
    </w:p>
    <w:p w:rsidR="005441AF" w:rsidRPr="00070553" w:rsidRDefault="005441AF" w:rsidP="00B1145F">
      <w:pPr>
        <w:rPr>
          <w:rFonts w:ascii="Georgia" w:hAnsi="Georgia"/>
          <w:sz w:val="22"/>
          <w:szCs w:val="22"/>
        </w:rPr>
      </w:pPr>
    </w:p>
    <w:p w:rsidR="002662C8" w:rsidRPr="00070553" w:rsidRDefault="002662C8" w:rsidP="00B1145F">
      <w:pPr>
        <w:rPr>
          <w:rFonts w:ascii="Georgia" w:hAnsi="Georgia"/>
          <w:b/>
          <w:sz w:val="22"/>
          <w:szCs w:val="22"/>
          <w:u w:val="single"/>
        </w:rPr>
      </w:pPr>
      <w:r w:rsidRPr="00070553">
        <w:rPr>
          <w:rFonts w:ascii="Georgia" w:hAnsi="Georgia"/>
          <w:b/>
          <w:sz w:val="22"/>
          <w:szCs w:val="22"/>
          <w:u w:val="single"/>
        </w:rPr>
        <w:t>Upcoming Agenda Items</w:t>
      </w:r>
    </w:p>
    <w:p w:rsidR="009F0B15" w:rsidRPr="00070553" w:rsidRDefault="006B6C69" w:rsidP="00EB22DC">
      <w:pPr>
        <w:spacing w:before="120"/>
        <w:rPr>
          <w:rFonts w:ascii="Georgia" w:hAnsi="Georgia"/>
          <w:sz w:val="22"/>
          <w:szCs w:val="22"/>
        </w:rPr>
      </w:pPr>
      <w:r w:rsidRPr="00070553">
        <w:rPr>
          <w:rFonts w:ascii="Georgia" w:hAnsi="Georgia"/>
          <w:sz w:val="22"/>
          <w:szCs w:val="22"/>
        </w:rPr>
        <w:t xml:space="preserve">The Trustees </w:t>
      </w:r>
      <w:r w:rsidR="00810D51" w:rsidRPr="00070553">
        <w:rPr>
          <w:rFonts w:ascii="Georgia" w:hAnsi="Georgia"/>
          <w:sz w:val="22"/>
          <w:szCs w:val="22"/>
        </w:rPr>
        <w:t>reviewed</w:t>
      </w:r>
      <w:r w:rsidRPr="00070553">
        <w:rPr>
          <w:rFonts w:ascii="Georgia" w:hAnsi="Georgia"/>
          <w:sz w:val="22"/>
          <w:szCs w:val="22"/>
        </w:rPr>
        <w:t xml:space="preserve"> agenda items for the </w:t>
      </w:r>
      <w:r w:rsidR="005441AF">
        <w:rPr>
          <w:rFonts w:ascii="Georgia" w:hAnsi="Georgia"/>
          <w:sz w:val="22"/>
          <w:szCs w:val="22"/>
        </w:rPr>
        <w:t>September 1</w:t>
      </w:r>
      <w:r w:rsidR="00084135">
        <w:rPr>
          <w:rFonts w:ascii="Georgia" w:hAnsi="Georgia"/>
          <w:sz w:val="22"/>
          <w:szCs w:val="22"/>
        </w:rPr>
        <w:t>3</w:t>
      </w:r>
      <w:r w:rsidR="00067129" w:rsidRPr="00070553">
        <w:rPr>
          <w:rFonts w:ascii="Georgia" w:hAnsi="Georgia"/>
          <w:sz w:val="22"/>
          <w:szCs w:val="22"/>
        </w:rPr>
        <w:t>, 2017</w:t>
      </w:r>
      <w:r w:rsidRPr="00070553">
        <w:rPr>
          <w:rFonts w:ascii="Georgia" w:hAnsi="Georgia"/>
          <w:sz w:val="22"/>
          <w:szCs w:val="22"/>
        </w:rPr>
        <w:t xml:space="preserve"> meeting.</w:t>
      </w:r>
      <w:r w:rsidR="0099077C" w:rsidRPr="00070553">
        <w:rPr>
          <w:rFonts w:ascii="Georgia" w:hAnsi="Georgia"/>
          <w:sz w:val="22"/>
          <w:szCs w:val="22"/>
        </w:rPr>
        <w:t xml:space="preserve"> </w:t>
      </w:r>
      <w:r w:rsidR="00F7677C">
        <w:rPr>
          <w:rFonts w:ascii="Georgia" w:hAnsi="Georgia"/>
          <w:sz w:val="22"/>
          <w:szCs w:val="22"/>
        </w:rPr>
        <w:t xml:space="preserve">A request was made to add </w:t>
      </w:r>
      <w:r w:rsidR="00F96437">
        <w:rPr>
          <w:rFonts w:ascii="Georgia" w:hAnsi="Georgia"/>
          <w:sz w:val="22"/>
          <w:szCs w:val="22"/>
        </w:rPr>
        <w:t xml:space="preserve">discussion of </w:t>
      </w:r>
      <w:r w:rsidR="00F7677C">
        <w:rPr>
          <w:rFonts w:ascii="Georgia" w:hAnsi="Georgia"/>
          <w:sz w:val="22"/>
          <w:szCs w:val="22"/>
        </w:rPr>
        <w:t xml:space="preserve">policy revisions </w:t>
      </w:r>
      <w:r w:rsidR="00F96437">
        <w:rPr>
          <w:rFonts w:ascii="Georgia" w:hAnsi="Georgia"/>
          <w:sz w:val="22"/>
          <w:szCs w:val="22"/>
        </w:rPr>
        <w:t>related to current reserves</w:t>
      </w:r>
      <w:r w:rsidR="00E74609">
        <w:rPr>
          <w:rFonts w:ascii="Georgia" w:hAnsi="Georgia"/>
          <w:sz w:val="22"/>
          <w:szCs w:val="22"/>
        </w:rPr>
        <w:t xml:space="preserve"> and</w:t>
      </w:r>
      <w:r w:rsidR="00F96437">
        <w:rPr>
          <w:rFonts w:ascii="Georgia" w:hAnsi="Georgia"/>
          <w:sz w:val="22"/>
          <w:szCs w:val="22"/>
        </w:rPr>
        <w:t xml:space="preserve"> discussion regarding </w:t>
      </w:r>
      <w:r w:rsidR="00E74609">
        <w:rPr>
          <w:rFonts w:ascii="Georgia" w:hAnsi="Georgia"/>
          <w:sz w:val="22"/>
          <w:szCs w:val="22"/>
        </w:rPr>
        <w:t>ACA</w:t>
      </w:r>
      <w:r w:rsidR="00F7677C">
        <w:rPr>
          <w:rFonts w:ascii="Georgia" w:hAnsi="Georgia"/>
          <w:sz w:val="22"/>
          <w:szCs w:val="22"/>
        </w:rPr>
        <w:t>.</w:t>
      </w:r>
    </w:p>
    <w:p w:rsidR="001363DC" w:rsidRPr="00E138D2" w:rsidRDefault="001363DC" w:rsidP="00024709">
      <w:pPr>
        <w:pStyle w:val="PlainText"/>
        <w:rPr>
          <w:sz w:val="16"/>
          <w:szCs w:val="22"/>
        </w:rPr>
      </w:pPr>
    </w:p>
    <w:p w:rsidR="009C3C29" w:rsidRPr="009C3C29" w:rsidRDefault="009C3C29" w:rsidP="009C3C29">
      <w:pPr>
        <w:pStyle w:val="PlainText"/>
        <w:rPr>
          <w:b/>
          <w:szCs w:val="22"/>
          <w:u w:val="single"/>
        </w:rPr>
      </w:pPr>
      <w:r w:rsidRPr="009C3C29">
        <w:rPr>
          <w:b/>
          <w:szCs w:val="22"/>
          <w:u w:val="single"/>
        </w:rPr>
        <w:t>Adjournment</w:t>
      </w:r>
    </w:p>
    <w:p w:rsidR="001363DC" w:rsidRPr="00070553" w:rsidRDefault="003F64B7" w:rsidP="009C3C29">
      <w:pPr>
        <w:pStyle w:val="PlainText"/>
        <w:spacing w:before="120"/>
        <w:rPr>
          <w:szCs w:val="22"/>
        </w:rPr>
      </w:pPr>
      <w:r>
        <w:rPr>
          <w:szCs w:val="22"/>
        </w:rPr>
        <w:t>The meeting was</w:t>
      </w:r>
      <w:r w:rsidR="00A964FA" w:rsidRPr="00070553">
        <w:rPr>
          <w:szCs w:val="22"/>
        </w:rPr>
        <w:t xml:space="preserve"> adjourned </w:t>
      </w:r>
      <w:r w:rsidR="009C3C29">
        <w:rPr>
          <w:szCs w:val="22"/>
        </w:rPr>
        <w:t xml:space="preserve">by </w:t>
      </w:r>
      <w:r w:rsidR="00F7677C">
        <w:rPr>
          <w:szCs w:val="22"/>
        </w:rPr>
        <w:t>Susan Lindsey</w:t>
      </w:r>
      <w:r w:rsidR="009C3C29">
        <w:rPr>
          <w:szCs w:val="22"/>
        </w:rPr>
        <w:t xml:space="preserve"> </w:t>
      </w:r>
      <w:r w:rsidR="00A964FA" w:rsidRPr="00070553">
        <w:rPr>
          <w:szCs w:val="22"/>
        </w:rPr>
        <w:t xml:space="preserve">at </w:t>
      </w:r>
      <w:r w:rsidR="00A746E6">
        <w:rPr>
          <w:szCs w:val="22"/>
        </w:rPr>
        <w:t>4:05</w:t>
      </w:r>
      <w:r w:rsidR="00A964FA" w:rsidRPr="00070553">
        <w:rPr>
          <w:szCs w:val="22"/>
        </w:rPr>
        <w:t xml:space="preserve"> p.m.</w:t>
      </w:r>
      <w:r w:rsidR="005D0996">
        <w:rPr>
          <w:szCs w:val="22"/>
        </w:rPr>
        <w:t xml:space="preserve"> </w:t>
      </w:r>
    </w:p>
    <w:p w:rsidR="001363DC" w:rsidRPr="00E138D2" w:rsidRDefault="001363DC" w:rsidP="00024709">
      <w:pPr>
        <w:pStyle w:val="PlainText"/>
        <w:rPr>
          <w:sz w:val="16"/>
          <w:szCs w:val="22"/>
        </w:rPr>
      </w:pPr>
    </w:p>
    <w:p w:rsidR="002664F4" w:rsidRPr="00070553" w:rsidRDefault="00C61F78">
      <w:pPr>
        <w:rPr>
          <w:rFonts w:ascii="Georgia" w:hAnsi="Georgia"/>
          <w:sz w:val="22"/>
          <w:szCs w:val="22"/>
        </w:rPr>
      </w:pPr>
      <w:r w:rsidRPr="00070553">
        <w:rPr>
          <w:rFonts w:ascii="Georgia" w:hAnsi="Georgia"/>
          <w:sz w:val="22"/>
          <w:szCs w:val="22"/>
        </w:rPr>
        <w:t>Sincerely,</w:t>
      </w:r>
    </w:p>
    <w:p w:rsidR="002664F4" w:rsidRDefault="002664F4">
      <w:pPr>
        <w:rPr>
          <w:rFonts w:ascii="Georgia" w:hAnsi="Georgia"/>
          <w:sz w:val="22"/>
          <w:szCs w:val="22"/>
        </w:rPr>
      </w:pPr>
    </w:p>
    <w:p w:rsidR="00B821FA" w:rsidRPr="00070553" w:rsidRDefault="00B821FA">
      <w:pPr>
        <w:rPr>
          <w:rFonts w:ascii="Georgia" w:hAnsi="Georgia"/>
          <w:sz w:val="22"/>
          <w:szCs w:val="22"/>
        </w:rPr>
      </w:pPr>
    </w:p>
    <w:p w:rsidR="002664F4" w:rsidRPr="00070553" w:rsidRDefault="002664F4">
      <w:pPr>
        <w:rPr>
          <w:rFonts w:ascii="Georgia" w:hAnsi="Georgia"/>
          <w:sz w:val="22"/>
          <w:szCs w:val="22"/>
        </w:rPr>
      </w:pPr>
    </w:p>
    <w:p w:rsidR="00FB60DE" w:rsidRPr="00070553" w:rsidRDefault="005441AF">
      <w:pPr>
        <w:rPr>
          <w:rFonts w:ascii="Georgia" w:hAnsi="Georgia"/>
          <w:sz w:val="22"/>
          <w:szCs w:val="22"/>
        </w:rPr>
      </w:pPr>
      <w:r>
        <w:rPr>
          <w:rFonts w:ascii="Georgia" w:hAnsi="Georgia"/>
          <w:sz w:val="22"/>
          <w:szCs w:val="22"/>
        </w:rPr>
        <w:t>Susan Lindsey</w:t>
      </w:r>
    </w:p>
    <w:p w:rsidR="00E3180D" w:rsidRPr="00070553" w:rsidRDefault="00FB60DE">
      <w:pPr>
        <w:rPr>
          <w:rFonts w:ascii="Georgia" w:hAnsi="Georgia"/>
          <w:sz w:val="22"/>
          <w:szCs w:val="22"/>
        </w:rPr>
      </w:pPr>
      <w:r w:rsidRPr="00070553">
        <w:rPr>
          <w:rFonts w:ascii="Georgia" w:hAnsi="Georgia"/>
          <w:sz w:val="22"/>
          <w:szCs w:val="22"/>
        </w:rPr>
        <w:t>Secretary</w:t>
      </w:r>
    </w:p>
    <w:p w:rsidR="00CE2796" w:rsidRPr="00E138D2" w:rsidRDefault="00CE2796">
      <w:pPr>
        <w:rPr>
          <w:rFonts w:ascii="Georgia" w:hAnsi="Georgia"/>
          <w:sz w:val="16"/>
          <w:szCs w:val="22"/>
        </w:rPr>
      </w:pPr>
    </w:p>
    <w:p w:rsidR="005441AF" w:rsidRPr="00070553" w:rsidRDefault="005441AF">
      <w:pPr>
        <w:rPr>
          <w:rFonts w:ascii="Georgia" w:hAnsi="Georgia"/>
          <w:sz w:val="22"/>
          <w:szCs w:val="22"/>
        </w:rPr>
      </w:pPr>
      <w:proofErr w:type="spellStart"/>
      <w:proofErr w:type="gramStart"/>
      <w:r w:rsidRPr="00070553">
        <w:rPr>
          <w:rFonts w:ascii="Georgia" w:hAnsi="Georgia"/>
          <w:sz w:val="22"/>
          <w:szCs w:val="22"/>
        </w:rPr>
        <w:t>K</w:t>
      </w:r>
      <w:r w:rsidR="00C61F78" w:rsidRPr="00070553">
        <w:rPr>
          <w:rFonts w:ascii="Georgia" w:hAnsi="Georgia"/>
          <w:sz w:val="22"/>
          <w:szCs w:val="22"/>
        </w:rPr>
        <w:t>n</w:t>
      </w:r>
      <w:proofErr w:type="spellEnd"/>
      <w:proofErr w:type="gramEnd"/>
    </w:p>
    <w:sectPr w:rsidR="005441AF" w:rsidRPr="00070553" w:rsidSect="00793638">
      <w:headerReference w:type="even" r:id="rId8"/>
      <w:headerReference w:type="default" r:id="rId9"/>
      <w:headerReference w:type="first" r:id="rId10"/>
      <w:type w:val="continuous"/>
      <w:pgSz w:w="12240" w:h="15840" w:code="1"/>
      <w:pgMar w:top="720" w:right="1440" w:bottom="720" w:left="1440" w:header="720" w:footer="720" w:gutter="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10C" w:rsidRDefault="00EC210C">
      <w:r>
        <w:separator/>
      </w:r>
    </w:p>
  </w:endnote>
  <w:endnote w:type="continuationSeparator" w:id="0">
    <w:p w:rsidR="00EC210C" w:rsidRDefault="00EC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10C" w:rsidRDefault="00EC210C">
      <w:r>
        <w:separator/>
      </w:r>
    </w:p>
  </w:footnote>
  <w:footnote w:type="continuationSeparator" w:id="0">
    <w:p w:rsidR="00EC210C" w:rsidRDefault="00EC2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C79" w:rsidRDefault="00670C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10C" w:rsidRDefault="00EC210C">
    <w:pPr>
      <w:pStyle w:val="Header"/>
      <w:rPr>
        <w:rFonts w:ascii="Georgia" w:hAnsi="Georgia"/>
        <w:sz w:val="18"/>
        <w:szCs w:val="18"/>
      </w:rPr>
    </w:pPr>
    <w:r>
      <w:rPr>
        <w:rFonts w:ascii="Georgia" w:hAnsi="Georgia"/>
        <w:sz w:val="18"/>
        <w:szCs w:val="18"/>
      </w:rPr>
      <w:t>Everett School Employees Benefit Trust</w:t>
    </w:r>
  </w:p>
  <w:p w:rsidR="00EC210C" w:rsidRDefault="005441AF">
    <w:pPr>
      <w:pStyle w:val="Header"/>
      <w:rPr>
        <w:rFonts w:ascii="Georgia" w:hAnsi="Georgia"/>
        <w:sz w:val="18"/>
        <w:szCs w:val="18"/>
      </w:rPr>
    </w:pPr>
    <w:r>
      <w:rPr>
        <w:rFonts w:ascii="Georgia" w:hAnsi="Georgia"/>
        <w:sz w:val="18"/>
        <w:szCs w:val="18"/>
      </w:rPr>
      <w:t>August 23</w:t>
    </w:r>
    <w:r w:rsidR="00BB07B8">
      <w:rPr>
        <w:rFonts w:ascii="Georgia" w:hAnsi="Georgia"/>
        <w:sz w:val="18"/>
        <w:szCs w:val="18"/>
      </w:rPr>
      <w:t>, 2017</w:t>
    </w:r>
  </w:p>
  <w:p w:rsidR="00EC210C" w:rsidRDefault="00EC210C">
    <w:pPr>
      <w:pStyle w:val="Header"/>
      <w:rPr>
        <w:rFonts w:ascii="Georgia" w:hAnsi="Georgia"/>
        <w:sz w:val="18"/>
        <w:szCs w:val="18"/>
      </w:rPr>
    </w:pPr>
    <w:r>
      <w:rPr>
        <w:rFonts w:ascii="Georgia" w:hAnsi="Georgia"/>
        <w:sz w:val="18"/>
        <w:szCs w:val="18"/>
      </w:rPr>
      <w:t>Minutes – continued</w:t>
    </w:r>
  </w:p>
  <w:p w:rsidR="00EC210C" w:rsidRDefault="00EC210C">
    <w:pPr>
      <w:pStyle w:val="Header"/>
      <w:rPr>
        <w:rFonts w:ascii="Calisto MT" w:hAnsi="Calisto MT"/>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C79" w:rsidRDefault="00670C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056"/>
    <w:multiLevelType w:val="hybridMultilevel"/>
    <w:tmpl w:val="391C4A2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426F14"/>
    <w:multiLevelType w:val="hybridMultilevel"/>
    <w:tmpl w:val="516C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F5E64"/>
    <w:multiLevelType w:val="hybridMultilevel"/>
    <w:tmpl w:val="E0D4B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77306"/>
    <w:multiLevelType w:val="hybridMultilevel"/>
    <w:tmpl w:val="0FB87B30"/>
    <w:lvl w:ilvl="0" w:tplc="5838B536">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76D6D76"/>
    <w:multiLevelType w:val="hybridMultilevel"/>
    <w:tmpl w:val="C4BCD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C5347F"/>
    <w:multiLevelType w:val="hybridMultilevel"/>
    <w:tmpl w:val="5C20C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98644C"/>
    <w:multiLevelType w:val="hybridMultilevel"/>
    <w:tmpl w:val="15944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A014C8"/>
    <w:multiLevelType w:val="hybridMultilevel"/>
    <w:tmpl w:val="DCFC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7"/>
  </w:num>
  <w:num w:numId="5">
    <w:abstractNumId w:val="2"/>
  </w:num>
  <w:num w:numId="6">
    <w:abstractNumId w:val="1"/>
  </w:num>
  <w:num w:numId="7">
    <w:abstractNumId w:val="5"/>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1474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F09"/>
    <w:rsid w:val="00006B19"/>
    <w:rsid w:val="000170C4"/>
    <w:rsid w:val="00023653"/>
    <w:rsid w:val="00024709"/>
    <w:rsid w:val="00024C74"/>
    <w:rsid w:val="00027309"/>
    <w:rsid w:val="00034E2C"/>
    <w:rsid w:val="00041AB8"/>
    <w:rsid w:val="000424F5"/>
    <w:rsid w:val="000466EE"/>
    <w:rsid w:val="00063791"/>
    <w:rsid w:val="00065ABA"/>
    <w:rsid w:val="00067129"/>
    <w:rsid w:val="00070553"/>
    <w:rsid w:val="000710CA"/>
    <w:rsid w:val="0007128C"/>
    <w:rsid w:val="00071FAD"/>
    <w:rsid w:val="00071FD2"/>
    <w:rsid w:val="0007376B"/>
    <w:rsid w:val="0008041B"/>
    <w:rsid w:val="0008166A"/>
    <w:rsid w:val="0008322B"/>
    <w:rsid w:val="00084135"/>
    <w:rsid w:val="0008733B"/>
    <w:rsid w:val="00091B09"/>
    <w:rsid w:val="0009382C"/>
    <w:rsid w:val="000A17CB"/>
    <w:rsid w:val="000A5F17"/>
    <w:rsid w:val="000A6DF0"/>
    <w:rsid w:val="000B0BC3"/>
    <w:rsid w:val="000B2921"/>
    <w:rsid w:val="000B4D73"/>
    <w:rsid w:val="000B643A"/>
    <w:rsid w:val="000B6CF2"/>
    <w:rsid w:val="000B71A3"/>
    <w:rsid w:val="000B7CE9"/>
    <w:rsid w:val="000C41F0"/>
    <w:rsid w:val="000C430D"/>
    <w:rsid w:val="000C7FBB"/>
    <w:rsid w:val="000D09A4"/>
    <w:rsid w:val="000E0A85"/>
    <w:rsid w:val="000E1464"/>
    <w:rsid w:val="000E1969"/>
    <w:rsid w:val="000F1094"/>
    <w:rsid w:val="000F20CD"/>
    <w:rsid w:val="000F2802"/>
    <w:rsid w:val="000F3BA4"/>
    <w:rsid w:val="000F7634"/>
    <w:rsid w:val="000F76A9"/>
    <w:rsid w:val="00103FEF"/>
    <w:rsid w:val="00105DF0"/>
    <w:rsid w:val="00110687"/>
    <w:rsid w:val="00115B6A"/>
    <w:rsid w:val="001171D6"/>
    <w:rsid w:val="001264D1"/>
    <w:rsid w:val="001334B4"/>
    <w:rsid w:val="00133CC1"/>
    <w:rsid w:val="001363DC"/>
    <w:rsid w:val="00137790"/>
    <w:rsid w:val="0014266D"/>
    <w:rsid w:val="0014497B"/>
    <w:rsid w:val="0014563E"/>
    <w:rsid w:val="001478E7"/>
    <w:rsid w:val="001514C2"/>
    <w:rsid w:val="00152B34"/>
    <w:rsid w:val="00153CAA"/>
    <w:rsid w:val="0015427D"/>
    <w:rsid w:val="00156B4F"/>
    <w:rsid w:val="00162C14"/>
    <w:rsid w:val="0016529E"/>
    <w:rsid w:val="00166B56"/>
    <w:rsid w:val="00173649"/>
    <w:rsid w:val="0017637E"/>
    <w:rsid w:val="0017657D"/>
    <w:rsid w:val="0017785A"/>
    <w:rsid w:val="00177D32"/>
    <w:rsid w:val="00180346"/>
    <w:rsid w:val="001823E4"/>
    <w:rsid w:val="00185A60"/>
    <w:rsid w:val="00185B94"/>
    <w:rsid w:val="00187246"/>
    <w:rsid w:val="001A2E6F"/>
    <w:rsid w:val="001B306F"/>
    <w:rsid w:val="001D2558"/>
    <w:rsid w:val="001D3D61"/>
    <w:rsid w:val="001D5907"/>
    <w:rsid w:val="001E06F3"/>
    <w:rsid w:val="001E249A"/>
    <w:rsid w:val="001E3682"/>
    <w:rsid w:val="001E5154"/>
    <w:rsid w:val="001E7DAA"/>
    <w:rsid w:val="001F2236"/>
    <w:rsid w:val="00200AA5"/>
    <w:rsid w:val="00202CC5"/>
    <w:rsid w:val="002032B8"/>
    <w:rsid w:val="00205C88"/>
    <w:rsid w:val="00212365"/>
    <w:rsid w:val="00212DCF"/>
    <w:rsid w:val="00214851"/>
    <w:rsid w:val="002167AF"/>
    <w:rsid w:val="00217BAB"/>
    <w:rsid w:val="002202A3"/>
    <w:rsid w:val="0022305A"/>
    <w:rsid w:val="002237FC"/>
    <w:rsid w:val="00226879"/>
    <w:rsid w:val="00227161"/>
    <w:rsid w:val="002349AE"/>
    <w:rsid w:val="00235BE7"/>
    <w:rsid w:val="0024045B"/>
    <w:rsid w:val="00241051"/>
    <w:rsid w:val="002422B1"/>
    <w:rsid w:val="00242B99"/>
    <w:rsid w:val="00245848"/>
    <w:rsid w:val="0025122B"/>
    <w:rsid w:val="00252798"/>
    <w:rsid w:val="002543E1"/>
    <w:rsid w:val="0025448A"/>
    <w:rsid w:val="00255D4A"/>
    <w:rsid w:val="002566B5"/>
    <w:rsid w:val="00257E69"/>
    <w:rsid w:val="00262764"/>
    <w:rsid w:val="00262DD4"/>
    <w:rsid w:val="0026310F"/>
    <w:rsid w:val="002660B0"/>
    <w:rsid w:val="002662C8"/>
    <w:rsid w:val="002664F4"/>
    <w:rsid w:val="00270C79"/>
    <w:rsid w:val="00276067"/>
    <w:rsid w:val="002804C0"/>
    <w:rsid w:val="00283BBB"/>
    <w:rsid w:val="00284797"/>
    <w:rsid w:val="00291921"/>
    <w:rsid w:val="00291B17"/>
    <w:rsid w:val="0029230F"/>
    <w:rsid w:val="00294E21"/>
    <w:rsid w:val="002A332E"/>
    <w:rsid w:val="002A485E"/>
    <w:rsid w:val="002A52DD"/>
    <w:rsid w:val="002A7166"/>
    <w:rsid w:val="002B00ED"/>
    <w:rsid w:val="002B2E08"/>
    <w:rsid w:val="002B4E63"/>
    <w:rsid w:val="002B5F28"/>
    <w:rsid w:val="002C0030"/>
    <w:rsid w:val="002C11EA"/>
    <w:rsid w:val="002C2D63"/>
    <w:rsid w:val="002D1B7F"/>
    <w:rsid w:val="002D3DE3"/>
    <w:rsid w:val="002D4C6E"/>
    <w:rsid w:val="002D5110"/>
    <w:rsid w:val="002D7516"/>
    <w:rsid w:val="002E20F6"/>
    <w:rsid w:val="002E4222"/>
    <w:rsid w:val="002E4FA8"/>
    <w:rsid w:val="002E5324"/>
    <w:rsid w:val="002E55A2"/>
    <w:rsid w:val="002E5C7A"/>
    <w:rsid w:val="002F1621"/>
    <w:rsid w:val="002F1F4B"/>
    <w:rsid w:val="00300E8B"/>
    <w:rsid w:val="0030237B"/>
    <w:rsid w:val="003059DC"/>
    <w:rsid w:val="00307F0A"/>
    <w:rsid w:val="0031202B"/>
    <w:rsid w:val="003136A0"/>
    <w:rsid w:val="0031505D"/>
    <w:rsid w:val="0031515E"/>
    <w:rsid w:val="003174B1"/>
    <w:rsid w:val="00331978"/>
    <w:rsid w:val="00333B76"/>
    <w:rsid w:val="0033521B"/>
    <w:rsid w:val="00340B05"/>
    <w:rsid w:val="00343588"/>
    <w:rsid w:val="003446AB"/>
    <w:rsid w:val="003460E4"/>
    <w:rsid w:val="00346E22"/>
    <w:rsid w:val="00350844"/>
    <w:rsid w:val="00351613"/>
    <w:rsid w:val="00353A9C"/>
    <w:rsid w:val="0035576D"/>
    <w:rsid w:val="00356EC1"/>
    <w:rsid w:val="0037632D"/>
    <w:rsid w:val="00376759"/>
    <w:rsid w:val="00376A5F"/>
    <w:rsid w:val="00376BB5"/>
    <w:rsid w:val="00377456"/>
    <w:rsid w:val="003778E7"/>
    <w:rsid w:val="00382991"/>
    <w:rsid w:val="00384049"/>
    <w:rsid w:val="003859E2"/>
    <w:rsid w:val="00395CFE"/>
    <w:rsid w:val="00396485"/>
    <w:rsid w:val="00397CE8"/>
    <w:rsid w:val="003A2E22"/>
    <w:rsid w:val="003A34EC"/>
    <w:rsid w:val="003A3CAD"/>
    <w:rsid w:val="003B05DF"/>
    <w:rsid w:val="003B2325"/>
    <w:rsid w:val="003B2D5B"/>
    <w:rsid w:val="003B5911"/>
    <w:rsid w:val="003C2E9F"/>
    <w:rsid w:val="003C3496"/>
    <w:rsid w:val="003C43A3"/>
    <w:rsid w:val="003C71DC"/>
    <w:rsid w:val="003C7F30"/>
    <w:rsid w:val="003D16A6"/>
    <w:rsid w:val="003D2109"/>
    <w:rsid w:val="003D457E"/>
    <w:rsid w:val="003D4F8B"/>
    <w:rsid w:val="003D706D"/>
    <w:rsid w:val="003E1A70"/>
    <w:rsid w:val="003E1AA8"/>
    <w:rsid w:val="003F19FF"/>
    <w:rsid w:val="003F3547"/>
    <w:rsid w:val="003F64B7"/>
    <w:rsid w:val="00402C6D"/>
    <w:rsid w:val="00407AF0"/>
    <w:rsid w:val="00407C9F"/>
    <w:rsid w:val="004107AF"/>
    <w:rsid w:val="0041149E"/>
    <w:rsid w:val="004116C8"/>
    <w:rsid w:val="00416C17"/>
    <w:rsid w:val="00421E2E"/>
    <w:rsid w:val="004223E6"/>
    <w:rsid w:val="00424FB7"/>
    <w:rsid w:val="00425014"/>
    <w:rsid w:val="00425477"/>
    <w:rsid w:val="004254F5"/>
    <w:rsid w:val="00427A10"/>
    <w:rsid w:val="004316B2"/>
    <w:rsid w:val="00435A33"/>
    <w:rsid w:val="004403A6"/>
    <w:rsid w:val="004425CD"/>
    <w:rsid w:val="00442774"/>
    <w:rsid w:val="00445E89"/>
    <w:rsid w:val="0044658E"/>
    <w:rsid w:val="00447069"/>
    <w:rsid w:val="00447E19"/>
    <w:rsid w:val="00450DCF"/>
    <w:rsid w:val="00451094"/>
    <w:rsid w:val="00454DC8"/>
    <w:rsid w:val="004606EB"/>
    <w:rsid w:val="00462D5D"/>
    <w:rsid w:val="004633AC"/>
    <w:rsid w:val="00465DBB"/>
    <w:rsid w:val="00470017"/>
    <w:rsid w:val="00470531"/>
    <w:rsid w:val="00472BBB"/>
    <w:rsid w:val="00473398"/>
    <w:rsid w:val="00473BCB"/>
    <w:rsid w:val="004763B6"/>
    <w:rsid w:val="00476A9F"/>
    <w:rsid w:val="00482B86"/>
    <w:rsid w:val="00484323"/>
    <w:rsid w:val="00490CD1"/>
    <w:rsid w:val="0049609E"/>
    <w:rsid w:val="004A06B7"/>
    <w:rsid w:val="004A0E4B"/>
    <w:rsid w:val="004A1508"/>
    <w:rsid w:val="004A3712"/>
    <w:rsid w:val="004B02A4"/>
    <w:rsid w:val="004B04DD"/>
    <w:rsid w:val="004B4185"/>
    <w:rsid w:val="004B7178"/>
    <w:rsid w:val="004C3FA4"/>
    <w:rsid w:val="004C4479"/>
    <w:rsid w:val="004C59B5"/>
    <w:rsid w:val="004D6A18"/>
    <w:rsid w:val="004E2136"/>
    <w:rsid w:val="004E4581"/>
    <w:rsid w:val="004E48E7"/>
    <w:rsid w:val="004E7F2D"/>
    <w:rsid w:val="004F14A2"/>
    <w:rsid w:val="004F15F8"/>
    <w:rsid w:val="0050142D"/>
    <w:rsid w:val="00501DBB"/>
    <w:rsid w:val="00507C56"/>
    <w:rsid w:val="00510DC3"/>
    <w:rsid w:val="0051687E"/>
    <w:rsid w:val="00516CA9"/>
    <w:rsid w:val="00517306"/>
    <w:rsid w:val="0052499F"/>
    <w:rsid w:val="005271DB"/>
    <w:rsid w:val="0053042F"/>
    <w:rsid w:val="00532170"/>
    <w:rsid w:val="00532978"/>
    <w:rsid w:val="00532A9C"/>
    <w:rsid w:val="00534C28"/>
    <w:rsid w:val="0053574F"/>
    <w:rsid w:val="005358E5"/>
    <w:rsid w:val="00537BC6"/>
    <w:rsid w:val="005405CF"/>
    <w:rsid w:val="00541083"/>
    <w:rsid w:val="005425FE"/>
    <w:rsid w:val="005441AF"/>
    <w:rsid w:val="005458AD"/>
    <w:rsid w:val="005512C8"/>
    <w:rsid w:val="00554DAE"/>
    <w:rsid w:val="005617F4"/>
    <w:rsid w:val="005672CD"/>
    <w:rsid w:val="00567B7B"/>
    <w:rsid w:val="005725C2"/>
    <w:rsid w:val="0057704D"/>
    <w:rsid w:val="005800FB"/>
    <w:rsid w:val="0058495B"/>
    <w:rsid w:val="0059087F"/>
    <w:rsid w:val="00591631"/>
    <w:rsid w:val="00595A83"/>
    <w:rsid w:val="005A14EA"/>
    <w:rsid w:val="005A47CC"/>
    <w:rsid w:val="005A581B"/>
    <w:rsid w:val="005B2891"/>
    <w:rsid w:val="005B293F"/>
    <w:rsid w:val="005B5B7D"/>
    <w:rsid w:val="005B70AF"/>
    <w:rsid w:val="005B75ED"/>
    <w:rsid w:val="005C0B54"/>
    <w:rsid w:val="005C21B4"/>
    <w:rsid w:val="005C26AA"/>
    <w:rsid w:val="005D0996"/>
    <w:rsid w:val="005D0DFE"/>
    <w:rsid w:val="005D371A"/>
    <w:rsid w:val="005D430F"/>
    <w:rsid w:val="005D486B"/>
    <w:rsid w:val="005E08FF"/>
    <w:rsid w:val="005E50F8"/>
    <w:rsid w:val="005E7039"/>
    <w:rsid w:val="005F28DF"/>
    <w:rsid w:val="005F3228"/>
    <w:rsid w:val="005F4D40"/>
    <w:rsid w:val="005F658A"/>
    <w:rsid w:val="0060531F"/>
    <w:rsid w:val="0061057D"/>
    <w:rsid w:val="00614C70"/>
    <w:rsid w:val="006235AE"/>
    <w:rsid w:val="006313E4"/>
    <w:rsid w:val="00634E42"/>
    <w:rsid w:val="00637C31"/>
    <w:rsid w:val="00637C3F"/>
    <w:rsid w:val="0064369F"/>
    <w:rsid w:val="00645D62"/>
    <w:rsid w:val="006513FE"/>
    <w:rsid w:val="00652168"/>
    <w:rsid w:val="00653ADD"/>
    <w:rsid w:val="006574B6"/>
    <w:rsid w:val="006607F3"/>
    <w:rsid w:val="00660F0C"/>
    <w:rsid w:val="00666846"/>
    <w:rsid w:val="00670C79"/>
    <w:rsid w:val="00681F7A"/>
    <w:rsid w:val="00682C4F"/>
    <w:rsid w:val="006A0C9B"/>
    <w:rsid w:val="006A1A42"/>
    <w:rsid w:val="006A63C2"/>
    <w:rsid w:val="006B0160"/>
    <w:rsid w:val="006B18C2"/>
    <w:rsid w:val="006B389D"/>
    <w:rsid w:val="006B6C69"/>
    <w:rsid w:val="006B72B2"/>
    <w:rsid w:val="006B7639"/>
    <w:rsid w:val="006B7C89"/>
    <w:rsid w:val="006C3304"/>
    <w:rsid w:val="006D03CA"/>
    <w:rsid w:val="006D513E"/>
    <w:rsid w:val="006D7908"/>
    <w:rsid w:val="006D7D55"/>
    <w:rsid w:val="006D7F37"/>
    <w:rsid w:val="006E07BE"/>
    <w:rsid w:val="006F37EC"/>
    <w:rsid w:val="006F3C39"/>
    <w:rsid w:val="006F4AE9"/>
    <w:rsid w:val="00701B19"/>
    <w:rsid w:val="00704296"/>
    <w:rsid w:val="00707A28"/>
    <w:rsid w:val="00711B8D"/>
    <w:rsid w:val="007157D3"/>
    <w:rsid w:val="0071695A"/>
    <w:rsid w:val="007303E5"/>
    <w:rsid w:val="00730600"/>
    <w:rsid w:val="007316F8"/>
    <w:rsid w:val="00731B9C"/>
    <w:rsid w:val="00731E05"/>
    <w:rsid w:val="00737C2C"/>
    <w:rsid w:val="00737F88"/>
    <w:rsid w:val="007402D0"/>
    <w:rsid w:val="00740DA5"/>
    <w:rsid w:val="00742676"/>
    <w:rsid w:val="007456A5"/>
    <w:rsid w:val="007467FE"/>
    <w:rsid w:val="00746DC4"/>
    <w:rsid w:val="00747DE2"/>
    <w:rsid w:val="007535F4"/>
    <w:rsid w:val="00753F8E"/>
    <w:rsid w:val="007547B7"/>
    <w:rsid w:val="00754C1E"/>
    <w:rsid w:val="007553E6"/>
    <w:rsid w:val="00755F67"/>
    <w:rsid w:val="00761995"/>
    <w:rsid w:val="0076705A"/>
    <w:rsid w:val="00774D27"/>
    <w:rsid w:val="00776FF8"/>
    <w:rsid w:val="00777C98"/>
    <w:rsid w:val="00782581"/>
    <w:rsid w:val="007861AD"/>
    <w:rsid w:val="007862EB"/>
    <w:rsid w:val="00792289"/>
    <w:rsid w:val="00793638"/>
    <w:rsid w:val="007A1B2B"/>
    <w:rsid w:val="007A2025"/>
    <w:rsid w:val="007A2CCF"/>
    <w:rsid w:val="007A37C9"/>
    <w:rsid w:val="007B3DBC"/>
    <w:rsid w:val="007B526F"/>
    <w:rsid w:val="007B75BC"/>
    <w:rsid w:val="007C1EB1"/>
    <w:rsid w:val="007C1FA5"/>
    <w:rsid w:val="007C2388"/>
    <w:rsid w:val="007C32E6"/>
    <w:rsid w:val="007C3358"/>
    <w:rsid w:val="007C7978"/>
    <w:rsid w:val="007E0539"/>
    <w:rsid w:val="007E2DB8"/>
    <w:rsid w:val="007E3CF1"/>
    <w:rsid w:val="007F7A8A"/>
    <w:rsid w:val="007F7EF0"/>
    <w:rsid w:val="0080055F"/>
    <w:rsid w:val="00800ED1"/>
    <w:rsid w:val="0080173C"/>
    <w:rsid w:val="00805F23"/>
    <w:rsid w:val="00810D51"/>
    <w:rsid w:val="008151C1"/>
    <w:rsid w:val="00816D8E"/>
    <w:rsid w:val="008175DC"/>
    <w:rsid w:val="00823A02"/>
    <w:rsid w:val="00825D96"/>
    <w:rsid w:val="00826860"/>
    <w:rsid w:val="0083251A"/>
    <w:rsid w:val="00835377"/>
    <w:rsid w:val="008372C0"/>
    <w:rsid w:val="00843858"/>
    <w:rsid w:val="008441A8"/>
    <w:rsid w:val="008502E1"/>
    <w:rsid w:val="00850731"/>
    <w:rsid w:val="00850891"/>
    <w:rsid w:val="00851287"/>
    <w:rsid w:val="008522C7"/>
    <w:rsid w:val="008537CD"/>
    <w:rsid w:val="00854B52"/>
    <w:rsid w:val="00856353"/>
    <w:rsid w:val="00860A89"/>
    <w:rsid w:val="00863DF9"/>
    <w:rsid w:val="008654F6"/>
    <w:rsid w:val="00870D84"/>
    <w:rsid w:val="0087291F"/>
    <w:rsid w:val="00873188"/>
    <w:rsid w:val="0087418E"/>
    <w:rsid w:val="00880D9C"/>
    <w:rsid w:val="00881B7F"/>
    <w:rsid w:val="00882CD6"/>
    <w:rsid w:val="00886A05"/>
    <w:rsid w:val="00894685"/>
    <w:rsid w:val="00895366"/>
    <w:rsid w:val="00896659"/>
    <w:rsid w:val="008A1E53"/>
    <w:rsid w:val="008A2588"/>
    <w:rsid w:val="008A43EA"/>
    <w:rsid w:val="008A5426"/>
    <w:rsid w:val="008A7D3A"/>
    <w:rsid w:val="008B2F66"/>
    <w:rsid w:val="008B5414"/>
    <w:rsid w:val="008B655E"/>
    <w:rsid w:val="008B661C"/>
    <w:rsid w:val="008B670E"/>
    <w:rsid w:val="008C382E"/>
    <w:rsid w:val="008C6DD2"/>
    <w:rsid w:val="008D2A0A"/>
    <w:rsid w:val="008D43CF"/>
    <w:rsid w:val="008D68C3"/>
    <w:rsid w:val="008D7597"/>
    <w:rsid w:val="008E0421"/>
    <w:rsid w:val="008E26DF"/>
    <w:rsid w:val="008E5821"/>
    <w:rsid w:val="008E66BF"/>
    <w:rsid w:val="008F22CB"/>
    <w:rsid w:val="008F5C6C"/>
    <w:rsid w:val="008F78D5"/>
    <w:rsid w:val="009017DA"/>
    <w:rsid w:val="0090285E"/>
    <w:rsid w:val="00911C2B"/>
    <w:rsid w:val="00913D09"/>
    <w:rsid w:val="0091775C"/>
    <w:rsid w:val="0092162C"/>
    <w:rsid w:val="00923671"/>
    <w:rsid w:val="00925E7D"/>
    <w:rsid w:val="00930F7A"/>
    <w:rsid w:val="0093361D"/>
    <w:rsid w:val="00936DBF"/>
    <w:rsid w:val="0093719B"/>
    <w:rsid w:val="0093730A"/>
    <w:rsid w:val="009406B8"/>
    <w:rsid w:val="00941275"/>
    <w:rsid w:val="009413D5"/>
    <w:rsid w:val="00944F5C"/>
    <w:rsid w:val="00945687"/>
    <w:rsid w:val="00947581"/>
    <w:rsid w:val="009476E0"/>
    <w:rsid w:val="00957222"/>
    <w:rsid w:val="00961A53"/>
    <w:rsid w:val="009668F4"/>
    <w:rsid w:val="00966F7A"/>
    <w:rsid w:val="00970614"/>
    <w:rsid w:val="00973E8A"/>
    <w:rsid w:val="0097529E"/>
    <w:rsid w:val="009810A3"/>
    <w:rsid w:val="00982E9F"/>
    <w:rsid w:val="00987E08"/>
    <w:rsid w:val="0099077C"/>
    <w:rsid w:val="00993B2E"/>
    <w:rsid w:val="00993B8B"/>
    <w:rsid w:val="00997A53"/>
    <w:rsid w:val="009A1046"/>
    <w:rsid w:val="009A12D0"/>
    <w:rsid w:val="009A182B"/>
    <w:rsid w:val="009A32BE"/>
    <w:rsid w:val="009A3A32"/>
    <w:rsid w:val="009B004D"/>
    <w:rsid w:val="009B257B"/>
    <w:rsid w:val="009B2B65"/>
    <w:rsid w:val="009B2CB4"/>
    <w:rsid w:val="009B4915"/>
    <w:rsid w:val="009B59C8"/>
    <w:rsid w:val="009C1FD4"/>
    <w:rsid w:val="009C2D65"/>
    <w:rsid w:val="009C3C29"/>
    <w:rsid w:val="009C4DAD"/>
    <w:rsid w:val="009C5117"/>
    <w:rsid w:val="009C692B"/>
    <w:rsid w:val="009D150F"/>
    <w:rsid w:val="009D6251"/>
    <w:rsid w:val="009E26AC"/>
    <w:rsid w:val="009E6588"/>
    <w:rsid w:val="009F0B15"/>
    <w:rsid w:val="00A002B9"/>
    <w:rsid w:val="00A00F00"/>
    <w:rsid w:val="00A04ED8"/>
    <w:rsid w:val="00A05335"/>
    <w:rsid w:val="00A07820"/>
    <w:rsid w:val="00A11AB9"/>
    <w:rsid w:val="00A12C60"/>
    <w:rsid w:val="00A17626"/>
    <w:rsid w:val="00A17E87"/>
    <w:rsid w:val="00A222A8"/>
    <w:rsid w:val="00A23ACD"/>
    <w:rsid w:val="00A37166"/>
    <w:rsid w:val="00A40517"/>
    <w:rsid w:val="00A425CE"/>
    <w:rsid w:val="00A42728"/>
    <w:rsid w:val="00A43F4D"/>
    <w:rsid w:val="00A44A52"/>
    <w:rsid w:val="00A500E1"/>
    <w:rsid w:val="00A51BCD"/>
    <w:rsid w:val="00A611FA"/>
    <w:rsid w:val="00A62DDE"/>
    <w:rsid w:val="00A63625"/>
    <w:rsid w:val="00A64FCC"/>
    <w:rsid w:val="00A65B8D"/>
    <w:rsid w:val="00A717DA"/>
    <w:rsid w:val="00A71CB1"/>
    <w:rsid w:val="00A746E6"/>
    <w:rsid w:val="00A765B9"/>
    <w:rsid w:val="00A765E9"/>
    <w:rsid w:val="00A852DE"/>
    <w:rsid w:val="00A87BF9"/>
    <w:rsid w:val="00A95EA7"/>
    <w:rsid w:val="00A964FA"/>
    <w:rsid w:val="00AA69DA"/>
    <w:rsid w:val="00AB0B30"/>
    <w:rsid w:val="00AB1275"/>
    <w:rsid w:val="00AB191A"/>
    <w:rsid w:val="00AC3165"/>
    <w:rsid w:val="00AC633F"/>
    <w:rsid w:val="00AC723A"/>
    <w:rsid w:val="00AC776C"/>
    <w:rsid w:val="00AD33F8"/>
    <w:rsid w:val="00AD7055"/>
    <w:rsid w:val="00AE3C57"/>
    <w:rsid w:val="00AE55E3"/>
    <w:rsid w:val="00AF2DCF"/>
    <w:rsid w:val="00AF38F6"/>
    <w:rsid w:val="00B006CC"/>
    <w:rsid w:val="00B111D6"/>
    <w:rsid w:val="00B1145F"/>
    <w:rsid w:val="00B129CB"/>
    <w:rsid w:val="00B13DCB"/>
    <w:rsid w:val="00B13ED1"/>
    <w:rsid w:val="00B143CE"/>
    <w:rsid w:val="00B16290"/>
    <w:rsid w:val="00B21576"/>
    <w:rsid w:val="00B22CE1"/>
    <w:rsid w:val="00B242A5"/>
    <w:rsid w:val="00B24E52"/>
    <w:rsid w:val="00B254AF"/>
    <w:rsid w:val="00B26AA8"/>
    <w:rsid w:val="00B336DE"/>
    <w:rsid w:val="00B35DB7"/>
    <w:rsid w:val="00B36A67"/>
    <w:rsid w:val="00B40E4E"/>
    <w:rsid w:val="00B42489"/>
    <w:rsid w:val="00B476F4"/>
    <w:rsid w:val="00B47898"/>
    <w:rsid w:val="00B50091"/>
    <w:rsid w:val="00B501E3"/>
    <w:rsid w:val="00B51B26"/>
    <w:rsid w:val="00B55937"/>
    <w:rsid w:val="00B67AB8"/>
    <w:rsid w:val="00B73F7C"/>
    <w:rsid w:val="00B747B8"/>
    <w:rsid w:val="00B75FF1"/>
    <w:rsid w:val="00B760B7"/>
    <w:rsid w:val="00B805B3"/>
    <w:rsid w:val="00B821FA"/>
    <w:rsid w:val="00B83237"/>
    <w:rsid w:val="00B84AD0"/>
    <w:rsid w:val="00B85128"/>
    <w:rsid w:val="00B86B9A"/>
    <w:rsid w:val="00B86DA9"/>
    <w:rsid w:val="00B90509"/>
    <w:rsid w:val="00B92F0A"/>
    <w:rsid w:val="00B95652"/>
    <w:rsid w:val="00B97041"/>
    <w:rsid w:val="00BA02A2"/>
    <w:rsid w:val="00BA1423"/>
    <w:rsid w:val="00BA3571"/>
    <w:rsid w:val="00BA7EF1"/>
    <w:rsid w:val="00BA7F97"/>
    <w:rsid w:val="00BB06B5"/>
    <w:rsid w:val="00BB07B8"/>
    <w:rsid w:val="00BB2AAC"/>
    <w:rsid w:val="00BB670D"/>
    <w:rsid w:val="00BB6E54"/>
    <w:rsid w:val="00BC44BE"/>
    <w:rsid w:val="00BD0173"/>
    <w:rsid w:val="00BD2C21"/>
    <w:rsid w:val="00BD4470"/>
    <w:rsid w:val="00BD7154"/>
    <w:rsid w:val="00BD763E"/>
    <w:rsid w:val="00BD7AA3"/>
    <w:rsid w:val="00BF06FE"/>
    <w:rsid w:val="00BF0A2D"/>
    <w:rsid w:val="00BF2575"/>
    <w:rsid w:val="00BF5088"/>
    <w:rsid w:val="00C02B73"/>
    <w:rsid w:val="00C04369"/>
    <w:rsid w:val="00C048D4"/>
    <w:rsid w:val="00C051C3"/>
    <w:rsid w:val="00C0743A"/>
    <w:rsid w:val="00C1358D"/>
    <w:rsid w:val="00C1605E"/>
    <w:rsid w:val="00C17C37"/>
    <w:rsid w:val="00C21202"/>
    <w:rsid w:val="00C2403B"/>
    <w:rsid w:val="00C2422D"/>
    <w:rsid w:val="00C27820"/>
    <w:rsid w:val="00C309DB"/>
    <w:rsid w:val="00C410F0"/>
    <w:rsid w:val="00C456F2"/>
    <w:rsid w:val="00C503AB"/>
    <w:rsid w:val="00C51AC5"/>
    <w:rsid w:val="00C54FA4"/>
    <w:rsid w:val="00C61C3D"/>
    <w:rsid w:val="00C61F78"/>
    <w:rsid w:val="00C63986"/>
    <w:rsid w:val="00C6519E"/>
    <w:rsid w:val="00C72328"/>
    <w:rsid w:val="00C81ADF"/>
    <w:rsid w:val="00C87E2F"/>
    <w:rsid w:val="00C87FE3"/>
    <w:rsid w:val="00C918FD"/>
    <w:rsid w:val="00C959AD"/>
    <w:rsid w:val="00CA25D0"/>
    <w:rsid w:val="00CA3699"/>
    <w:rsid w:val="00CA50A1"/>
    <w:rsid w:val="00CB2766"/>
    <w:rsid w:val="00CB356B"/>
    <w:rsid w:val="00CB7A92"/>
    <w:rsid w:val="00CC1F24"/>
    <w:rsid w:val="00CC22CF"/>
    <w:rsid w:val="00CC45A1"/>
    <w:rsid w:val="00CD0AAA"/>
    <w:rsid w:val="00CD0DDE"/>
    <w:rsid w:val="00CD5E72"/>
    <w:rsid w:val="00CD749E"/>
    <w:rsid w:val="00CE2796"/>
    <w:rsid w:val="00CE2881"/>
    <w:rsid w:val="00CE5D16"/>
    <w:rsid w:val="00D025E7"/>
    <w:rsid w:val="00D03804"/>
    <w:rsid w:val="00D052DC"/>
    <w:rsid w:val="00D0554C"/>
    <w:rsid w:val="00D05930"/>
    <w:rsid w:val="00D1108D"/>
    <w:rsid w:val="00D117F2"/>
    <w:rsid w:val="00D123D6"/>
    <w:rsid w:val="00D12B63"/>
    <w:rsid w:val="00D1317A"/>
    <w:rsid w:val="00D152C8"/>
    <w:rsid w:val="00D16B04"/>
    <w:rsid w:val="00D20059"/>
    <w:rsid w:val="00D208D4"/>
    <w:rsid w:val="00D2654F"/>
    <w:rsid w:val="00D266AC"/>
    <w:rsid w:val="00D34B9F"/>
    <w:rsid w:val="00D40A02"/>
    <w:rsid w:val="00D45818"/>
    <w:rsid w:val="00D50282"/>
    <w:rsid w:val="00D5125B"/>
    <w:rsid w:val="00D51482"/>
    <w:rsid w:val="00D62F60"/>
    <w:rsid w:val="00D74031"/>
    <w:rsid w:val="00D75BE8"/>
    <w:rsid w:val="00D75CE2"/>
    <w:rsid w:val="00D75EEB"/>
    <w:rsid w:val="00D7654C"/>
    <w:rsid w:val="00D834D6"/>
    <w:rsid w:val="00D840AA"/>
    <w:rsid w:val="00D849D2"/>
    <w:rsid w:val="00D90740"/>
    <w:rsid w:val="00D96417"/>
    <w:rsid w:val="00DA0971"/>
    <w:rsid w:val="00DA1163"/>
    <w:rsid w:val="00DA1385"/>
    <w:rsid w:val="00DA39E9"/>
    <w:rsid w:val="00DA4832"/>
    <w:rsid w:val="00DA719B"/>
    <w:rsid w:val="00DB02F7"/>
    <w:rsid w:val="00DB0F87"/>
    <w:rsid w:val="00DB5A44"/>
    <w:rsid w:val="00DB5C34"/>
    <w:rsid w:val="00DB6460"/>
    <w:rsid w:val="00DC02E1"/>
    <w:rsid w:val="00DC404C"/>
    <w:rsid w:val="00DC51FF"/>
    <w:rsid w:val="00DC7B1D"/>
    <w:rsid w:val="00DD4403"/>
    <w:rsid w:val="00DD53AF"/>
    <w:rsid w:val="00DE0A40"/>
    <w:rsid w:val="00DE5487"/>
    <w:rsid w:val="00DF6377"/>
    <w:rsid w:val="00E0546B"/>
    <w:rsid w:val="00E1252A"/>
    <w:rsid w:val="00E138D2"/>
    <w:rsid w:val="00E146FE"/>
    <w:rsid w:val="00E1580E"/>
    <w:rsid w:val="00E204E1"/>
    <w:rsid w:val="00E22A2E"/>
    <w:rsid w:val="00E23A90"/>
    <w:rsid w:val="00E24296"/>
    <w:rsid w:val="00E26533"/>
    <w:rsid w:val="00E3180D"/>
    <w:rsid w:val="00E43694"/>
    <w:rsid w:val="00E43A70"/>
    <w:rsid w:val="00E4637E"/>
    <w:rsid w:val="00E51A0E"/>
    <w:rsid w:val="00E54F54"/>
    <w:rsid w:val="00E57B77"/>
    <w:rsid w:val="00E57C74"/>
    <w:rsid w:val="00E62B78"/>
    <w:rsid w:val="00E71B7D"/>
    <w:rsid w:val="00E71C26"/>
    <w:rsid w:val="00E74609"/>
    <w:rsid w:val="00E74D89"/>
    <w:rsid w:val="00E76FA7"/>
    <w:rsid w:val="00E77607"/>
    <w:rsid w:val="00E817C3"/>
    <w:rsid w:val="00E857EE"/>
    <w:rsid w:val="00E918AA"/>
    <w:rsid w:val="00E952D6"/>
    <w:rsid w:val="00EA0B64"/>
    <w:rsid w:val="00EA18EA"/>
    <w:rsid w:val="00EA1B49"/>
    <w:rsid w:val="00EA3C4A"/>
    <w:rsid w:val="00EA43F6"/>
    <w:rsid w:val="00EA6905"/>
    <w:rsid w:val="00EA6CE2"/>
    <w:rsid w:val="00EB14D8"/>
    <w:rsid w:val="00EB22DC"/>
    <w:rsid w:val="00EB2AC9"/>
    <w:rsid w:val="00EB5E7F"/>
    <w:rsid w:val="00EB7B1D"/>
    <w:rsid w:val="00EC210C"/>
    <w:rsid w:val="00EC4904"/>
    <w:rsid w:val="00EC7727"/>
    <w:rsid w:val="00ED0497"/>
    <w:rsid w:val="00ED065B"/>
    <w:rsid w:val="00ED3779"/>
    <w:rsid w:val="00ED505D"/>
    <w:rsid w:val="00ED68A8"/>
    <w:rsid w:val="00EE6259"/>
    <w:rsid w:val="00EE62F4"/>
    <w:rsid w:val="00EE7593"/>
    <w:rsid w:val="00EF5950"/>
    <w:rsid w:val="00F024B1"/>
    <w:rsid w:val="00F05B86"/>
    <w:rsid w:val="00F05FE6"/>
    <w:rsid w:val="00F10D73"/>
    <w:rsid w:val="00F148D2"/>
    <w:rsid w:val="00F15203"/>
    <w:rsid w:val="00F22364"/>
    <w:rsid w:val="00F24702"/>
    <w:rsid w:val="00F27B15"/>
    <w:rsid w:val="00F32D26"/>
    <w:rsid w:val="00F33830"/>
    <w:rsid w:val="00F33E1A"/>
    <w:rsid w:val="00F34450"/>
    <w:rsid w:val="00F362D0"/>
    <w:rsid w:val="00F376E6"/>
    <w:rsid w:val="00F41940"/>
    <w:rsid w:val="00F434B0"/>
    <w:rsid w:val="00F45A34"/>
    <w:rsid w:val="00F47BBC"/>
    <w:rsid w:val="00F51C21"/>
    <w:rsid w:val="00F5284C"/>
    <w:rsid w:val="00F52E74"/>
    <w:rsid w:val="00F606EE"/>
    <w:rsid w:val="00F62E4D"/>
    <w:rsid w:val="00F66E7B"/>
    <w:rsid w:val="00F74ED2"/>
    <w:rsid w:val="00F74F29"/>
    <w:rsid w:val="00F7677C"/>
    <w:rsid w:val="00F76824"/>
    <w:rsid w:val="00F81C60"/>
    <w:rsid w:val="00F84F09"/>
    <w:rsid w:val="00F8593B"/>
    <w:rsid w:val="00F86816"/>
    <w:rsid w:val="00F96437"/>
    <w:rsid w:val="00F97A84"/>
    <w:rsid w:val="00FA0EC7"/>
    <w:rsid w:val="00FA1D7C"/>
    <w:rsid w:val="00FA23B9"/>
    <w:rsid w:val="00FA3323"/>
    <w:rsid w:val="00FA44AD"/>
    <w:rsid w:val="00FA7153"/>
    <w:rsid w:val="00FB189F"/>
    <w:rsid w:val="00FB60DE"/>
    <w:rsid w:val="00FC581A"/>
    <w:rsid w:val="00FC611B"/>
    <w:rsid w:val="00FC7E9F"/>
    <w:rsid w:val="00FD30A6"/>
    <w:rsid w:val="00FD406D"/>
    <w:rsid w:val="00FD6E7D"/>
    <w:rsid w:val="00FD6F9D"/>
    <w:rsid w:val="00FE1B47"/>
    <w:rsid w:val="00FF11B6"/>
    <w:rsid w:val="00FF1B88"/>
    <w:rsid w:val="00FF2DDB"/>
    <w:rsid w:val="00FF2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60"/>
    <o:shapelayout v:ext="edit">
      <o:idmap v:ext="edit" data="1"/>
    </o:shapelayout>
  </w:shapeDefaults>
  <w:doNotEmbedSmartTags/>
  <w:decimalSymbol w:val="."/>
  <w:listSeparator w:val=","/>
  <w15:docId w15:val="{E3FEF998-FDDA-4DC3-90A3-7B2642EE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unhideWhenUsed/>
    <w:rsid w:val="00063791"/>
    <w:rPr>
      <w:rFonts w:ascii="Georgia" w:eastAsiaTheme="minorHAnsi" w:hAnsi="Georgia" w:cstheme="minorBidi"/>
      <w:sz w:val="22"/>
      <w:szCs w:val="21"/>
    </w:rPr>
  </w:style>
  <w:style w:type="character" w:customStyle="1" w:styleId="PlainTextChar">
    <w:name w:val="Plain Text Char"/>
    <w:basedOn w:val="DefaultParagraphFont"/>
    <w:link w:val="PlainText"/>
    <w:uiPriority w:val="99"/>
    <w:rsid w:val="00063791"/>
    <w:rPr>
      <w:rFonts w:ascii="Georgia" w:eastAsiaTheme="minorHAnsi" w:hAnsi="Georgia" w:cstheme="minorBidi"/>
      <w:sz w:val="22"/>
      <w:szCs w:val="21"/>
    </w:rPr>
  </w:style>
  <w:style w:type="paragraph" w:customStyle="1" w:styleId="Pa11">
    <w:name w:val="Pa11"/>
    <w:basedOn w:val="Default"/>
    <w:next w:val="Default"/>
    <w:uiPriority w:val="99"/>
    <w:rsid w:val="003C71DC"/>
    <w:pPr>
      <w:spacing w:line="241" w:lineRule="atLeast"/>
    </w:pPr>
    <w:rPr>
      <w:rFonts w:ascii="Trade Gothic LT Std Light" w:hAnsi="Trade Gothic LT Std Ligh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74914">
      <w:bodyDiv w:val="1"/>
      <w:marLeft w:val="0"/>
      <w:marRight w:val="0"/>
      <w:marTop w:val="0"/>
      <w:marBottom w:val="0"/>
      <w:divBdr>
        <w:top w:val="none" w:sz="0" w:space="0" w:color="auto"/>
        <w:left w:val="none" w:sz="0" w:space="0" w:color="auto"/>
        <w:bottom w:val="none" w:sz="0" w:space="0" w:color="auto"/>
        <w:right w:val="none" w:sz="0" w:space="0" w:color="auto"/>
      </w:divBdr>
    </w:div>
    <w:div w:id="468978044">
      <w:bodyDiv w:val="1"/>
      <w:marLeft w:val="0"/>
      <w:marRight w:val="0"/>
      <w:marTop w:val="0"/>
      <w:marBottom w:val="0"/>
      <w:divBdr>
        <w:top w:val="none" w:sz="0" w:space="0" w:color="auto"/>
        <w:left w:val="none" w:sz="0" w:space="0" w:color="auto"/>
        <w:bottom w:val="none" w:sz="0" w:space="0" w:color="auto"/>
        <w:right w:val="none" w:sz="0" w:space="0" w:color="auto"/>
      </w:divBdr>
    </w:div>
    <w:div w:id="841432427">
      <w:bodyDiv w:val="1"/>
      <w:marLeft w:val="0"/>
      <w:marRight w:val="0"/>
      <w:marTop w:val="0"/>
      <w:marBottom w:val="0"/>
      <w:divBdr>
        <w:top w:val="none" w:sz="0" w:space="0" w:color="auto"/>
        <w:left w:val="none" w:sz="0" w:space="0" w:color="auto"/>
        <w:bottom w:val="none" w:sz="0" w:space="0" w:color="auto"/>
        <w:right w:val="none" w:sz="0" w:space="0" w:color="auto"/>
      </w:divBdr>
    </w:div>
    <w:div w:id="888802079">
      <w:bodyDiv w:val="1"/>
      <w:marLeft w:val="0"/>
      <w:marRight w:val="0"/>
      <w:marTop w:val="0"/>
      <w:marBottom w:val="0"/>
      <w:divBdr>
        <w:top w:val="none" w:sz="0" w:space="0" w:color="auto"/>
        <w:left w:val="none" w:sz="0" w:space="0" w:color="auto"/>
        <w:bottom w:val="none" w:sz="0" w:space="0" w:color="auto"/>
        <w:right w:val="none" w:sz="0" w:space="0" w:color="auto"/>
      </w:divBdr>
    </w:div>
    <w:div w:id="1233665266">
      <w:bodyDiv w:val="1"/>
      <w:marLeft w:val="0"/>
      <w:marRight w:val="0"/>
      <w:marTop w:val="0"/>
      <w:marBottom w:val="0"/>
      <w:divBdr>
        <w:top w:val="none" w:sz="0" w:space="0" w:color="auto"/>
        <w:left w:val="none" w:sz="0" w:space="0" w:color="auto"/>
        <w:bottom w:val="none" w:sz="0" w:space="0" w:color="auto"/>
        <w:right w:val="none" w:sz="0" w:space="0" w:color="auto"/>
      </w:divBdr>
    </w:div>
    <w:div w:id="1250774205">
      <w:bodyDiv w:val="1"/>
      <w:marLeft w:val="0"/>
      <w:marRight w:val="0"/>
      <w:marTop w:val="0"/>
      <w:marBottom w:val="0"/>
      <w:divBdr>
        <w:top w:val="none" w:sz="0" w:space="0" w:color="auto"/>
        <w:left w:val="none" w:sz="0" w:space="0" w:color="auto"/>
        <w:bottom w:val="none" w:sz="0" w:space="0" w:color="auto"/>
        <w:right w:val="none" w:sz="0" w:space="0" w:color="auto"/>
      </w:divBdr>
    </w:div>
    <w:div w:id="1599682011">
      <w:bodyDiv w:val="1"/>
      <w:marLeft w:val="0"/>
      <w:marRight w:val="0"/>
      <w:marTop w:val="0"/>
      <w:marBottom w:val="0"/>
      <w:divBdr>
        <w:top w:val="none" w:sz="0" w:space="0" w:color="auto"/>
        <w:left w:val="none" w:sz="0" w:space="0" w:color="auto"/>
        <w:bottom w:val="none" w:sz="0" w:space="0" w:color="auto"/>
        <w:right w:val="none" w:sz="0" w:space="0" w:color="auto"/>
      </w:divBdr>
    </w:div>
    <w:div w:id="1979141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7E15A-2948-44EB-9458-2BD52AA30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3</Pages>
  <Words>1612</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Everett School Employees Benefit Trust</vt:lpstr>
    </vt:vector>
  </TitlesOfParts>
  <Company>Everett Public Schools</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Employees Benefit Trust</dc:title>
  <dc:creator>Newcomb, Kellee J.</dc:creator>
  <cp:lastModifiedBy>Newcomb, Kellee J.</cp:lastModifiedBy>
  <cp:revision>8</cp:revision>
  <cp:lastPrinted>2017-09-13T22:25:00Z</cp:lastPrinted>
  <dcterms:created xsi:type="dcterms:W3CDTF">2017-09-06T18:50:00Z</dcterms:created>
  <dcterms:modified xsi:type="dcterms:W3CDTF">2017-09-13T22:25:00Z</dcterms:modified>
</cp:coreProperties>
</file>